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243" w:rsidRPr="00D71243" w:rsidRDefault="00D71243" w:rsidP="00D71243">
      <w:pPr>
        <w:jc w:val="right"/>
        <w:rPr>
          <w:rFonts w:ascii="Arial" w:eastAsia="ＭＳ ゴシック" w:hAnsi="Arial" w:cs="Arial"/>
          <w:b/>
          <w:bCs/>
        </w:rPr>
      </w:pPr>
      <w:r w:rsidRPr="00D71243">
        <w:rPr>
          <w:rFonts w:ascii="Arial" w:eastAsia="ＭＳ ゴシック" w:hAnsi="Arial" w:cs="Arial"/>
          <w:b/>
          <w:bCs/>
        </w:rPr>
        <w:t>在パナマ日本国大使館</w:t>
      </w:r>
    </w:p>
    <w:p w:rsidR="00D71243" w:rsidRPr="00D71243" w:rsidRDefault="00D71243" w:rsidP="00D71243">
      <w:pPr>
        <w:jc w:val="right"/>
        <w:rPr>
          <w:rFonts w:ascii="Arial" w:eastAsia="ＭＳ ゴシック" w:hAnsi="Arial" w:cs="Arial"/>
        </w:rPr>
      </w:pPr>
      <w:r w:rsidRPr="00D71243">
        <w:rPr>
          <w:rFonts w:ascii="Arial" w:eastAsia="ＭＳ ゴシック" w:hAnsi="Arial" w:cs="Arial"/>
        </w:rPr>
        <w:t>令和元年</w:t>
      </w:r>
      <w:r w:rsidRPr="00D71243">
        <w:rPr>
          <w:rFonts w:ascii="Arial" w:eastAsia="ＭＳ ゴシック" w:hAnsi="Arial" w:cs="Arial"/>
        </w:rPr>
        <w:t>6</w:t>
      </w:r>
      <w:r w:rsidRPr="00D71243">
        <w:rPr>
          <w:rFonts w:ascii="Arial" w:eastAsia="ＭＳ ゴシック" w:hAnsi="Arial" w:cs="Arial"/>
        </w:rPr>
        <w:t>月</w:t>
      </w:r>
      <w:r w:rsidRPr="00D71243">
        <w:rPr>
          <w:rFonts w:ascii="Arial" w:eastAsia="ＭＳ ゴシック" w:hAnsi="Arial" w:cs="Arial"/>
        </w:rPr>
        <w:t>12</w:t>
      </w:r>
      <w:r w:rsidRPr="00D71243">
        <w:rPr>
          <w:rFonts w:ascii="Arial" w:eastAsia="ＭＳ ゴシック" w:hAnsi="Arial" w:cs="Arial"/>
        </w:rPr>
        <w:t>日掲載</w:t>
      </w:r>
    </w:p>
    <w:p w:rsidR="00D71243" w:rsidRDefault="00D71243" w:rsidP="00D71243">
      <w:pPr>
        <w:jc w:val="center"/>
        <w:rPr>
          <w:rFonts w:ascii="Arial" w:eastAsia="ＭＳ ゴシック" w:hAnsi="Arial" w:cs="Arial"/>
          <w:b/>
          <w:bCs/>
        </w:rPr>
      </w:pPr>
    </w:p>
    <w:p w:rsidR="00D71243" w:rsidRPr="00D71243" w:rsidRDefault="00D71243" w:rsidP="00D71243">
      <w:pPr>
        <w:jc w:val="center"/>
        <w:rPr>
          <w:rFonts w:ascii="Arial" w:eastAsia="ＭＳ ゴシック" w:hAnsi="Arial" w:cs="Arial"/>
          <w:b/>
          <w:bCs/>
        </w:rPr>
      </w:pPr>
      <w:r w:rsidRPr="00D71243">
        <w:rPr>
          <w:rFonts w:ascii="Arial" w:eastAsia="ＭＳ ゴシック" w:hAnsi="Arial" w:cs="Arial"/>
          <w:b/>
          <w:bCs/>
        </w:rPr>
        <w:t>パナマ経済（</w:t>
      </w:r>
      <w:r w:rsidRPr="00D71243">
        <w:rPr>
          <w:rFonts w:ascii="Arial" w:eastAsia="ＭＳ ゴシック" w:hAnsi="Arial" w:cs="Arial"/>
          <w:b/>
          <w:bCs/>
        </w:rPr>
        <w:t>2019</w:t>
      </w:r>
      <w:r w:rsidRPr="00D71243">
        <w:rPr>
          <w:rFonts w:ascii="Arial" w:eastAsia="ＭＳ ゴシック" w:hAnsi="Arial" w:cs="Arial"/>
          <w:b/>
          <w:bCs/>
        </w:rPr>
        <w:t>年</w:t>
      </w:r>
      <w:r w:rsidRPr="00D71243">
        <w:rPr>
          <w:rFonts w:ascii="Arial" w:eastAsia="ＭＳ ゴシック" w:hAnsi="Arial" w:cs="Arial"/>
          <w:b/>
          <w:bCs/>
        </w:rPr>
        <w:t>5</w:t>
      </w:r>
      <w:r w:rsidRPr="00D71243">
        <w:rPr>
          <w:rFonts w:ascii="Arial" w:eastAsia="ＭＳ ゴシック" w:hAnsi="Arial" w:cs="Arial"/>
          <w:b/>
          <w:bCs/>
        </w:rPr>
        <w:t>月報</w:t>
      </w:r>
      <w:r w:rsidRPr="00D71243">
        <w:rPr>
          <w:rFonts w:ascii="Arial" w:eastAsia="ＭＳ ゴシック" w:hAnsi="Arial" w:cs="Arial"/>
          <w:b/>
          <w:bCs/>
        </w:rPr>
        <w:t>)</w:t>
      </w:r>
    </w:p>
    <w:p w:rsidR="00D71243" w:rsidRPr="00D71243" w:rsidRDefault="00D71243" w:rsidP="00D71243">
      <w:pPr>
        <w:jc w:val="right"/>
        <w:rPr>
          <w:rFonts w:ascii="Arial" w:eastAsia="ＭＳ ゴシック" w:hAnsi="Arial" w:cs="Arial"/>
        </w:rPr>
      </w:pPr>
      <w:r w:rsidRPr="00D71243">
        <w:rPr>
          <w:rFonts w:ascii="Arial" w:eastAsia="ＭＳ ゴシック" w:hAnsi="Arial" w:cs="Arial"/>
        </w:rPr>
        <w:t>在パナマ日本国大使館</w:t>
      </w:r>
      <w:r w:rsidRPr="00D71243">
        <w:rPr>
          <w:rFonts w:ascii="Arial" w:eastAsia="ＭＳ ゴシック" w:hAnsi="Arial" w:cs="Arial"/>
        </w:rPr>
        <w:br/>
      </w:r>
      <w:r w:rsidRPr="00D71243">
        <w:rPr>
          <w:rFonts w:ascii="Arial" w:eastAsia="ＭＳ ゴシック" w:hAnsi="Arial" w:cs="Arial"/>
        </w:rPr>
        <w:t>担当：淡輪書記官</w:t>
      </w:r>
      <w:r w:rsidRPr="00D71243">
        <w:rPr>
          <w:rFonts w:ascii="Arial" w:eastAsia="ＭＳ ゴシック" w:hAnsi="Arial" w:cs="Arial"/>
        </w:rPr>
        <w:br/>
        <w:t>TEL</w:t>
      </w:r>
      <w:r w:rsidRPr="00D71243">
        <w:rPr>
          <w:rFonts w:ascii="Arial" w:eastAsia="ＭＳ ゴシック" w:hAnsi="Arial" w:cs="Arial"/>
        </w:rPr>
        <w:t>：</w:t>
      </w:r>
      <w:r w:rsidRPr="00D71243">
        <w:rPr>
          <w:rFonts w:ascii="Arial" w:eastAsia="ＭＳ ゴシック" w:hAnsi="Arial" w:cs="Arial"/>
        </w:rPr>
        <w:t>507-263-6155</w:t>
      </w:r>
      <w:r w:rsidRPr="00D71243">
        <w:rPr>
          <w:rFonts w:ascii="Arial" w:eastAsia="ＭＳ ゴシック" w:hAnsi="Arial" w:cs="Arial"/>
        </w:rPr>
        <w:br/>
        <w:t>FAX</w:t>
      </w:r>
      <w:r w:rsidRPr="00D71243">
        <w:rPr>
          <w:rFonts w:ascii="Arial" w:eastAsia="ＭＳ ゴシック" w:hAnsi="Arial" w:cs="Arial"/>
        </w:rPr>
        <w:t>：</w:t>
      </w:r>
      <w:r w:rsidRPr="00D71243">
        <w:rPr>
          <w:rFonts w:ascii="Arial" w:eastAsia="ＭＳ ゴシック" w:hAnsi="Arial" w:cs="Arial"/>
        </w:rPr>
        <w:t>507-263-6019</w:t>
      </w:r>
    </w:p>
    <w:p w:rsidR="00D71243" w:rsidRPr="00D71243" w:rsidRDefault="00D71243" w:rsidP="00D71243">
      <w:pPr>
        <w:rPr>
          <w:rFonts w:ascii="Arial" w:eastAsia="ＭＳ ゴシック" w:hAnsi="Arial" w:cs="Arial"/>
        </w:rPr>
      </w:pPr>
      <w:r w:rsidRPr="00D71243">
        <w:rPr>
          <w:rFonts w:ascii="Arial" w:eastAsia="ＭＳ ゴシック" w:hAnsi="Arial" w:cs="Arial"/>
        </w:rPr>
        <w:br/>
      </w:r>
      <w:r w:rsidRPr="00D71243">
        <w:rPr>
          <w:rFonts w:ascii="Arial" w:eastAsia="ＭＳ ゴシック" w:hAnsi="Arial" w:cs="Arial"/>
          <w:b/>
        </w:rPr>
        <w:t>主な出来事</w:t>
      </w:r>
      <w:r w:rsidRPr="00D71243">
        <w:rPr>
          <w:rFonts w:ascii="Arial" w:eastAsia="ＭＳ ゴシック" w:hAnsi="Arial" w:cs="Arial"/>
          <w:b/>
        </w:rPr>
        <w:br/>
      </w:r>
      <w:r w:rsidRPr="00D71243">
        <w:rPr>
          <w:rFonts w:ascii="Arial" w:eastAsia="ＭＳ ゴシック" w:hAnsi="Arial" w:cs="Arial"/>
        </w:rPr>
        <w:t>●</w:t>
      </w:r>
      <w:r w:rsidRPr="00D71243">
        <w:rPr>
          <w:rFonts w:ascii="Arial" w:eastAsia="ＭＳ ゴシック" w:hAnsi="Arial" w:cs="Arial"/>
        </w:rPr>
        <w:t>商工会議所は、</w:t>
      </w:r>
      <w:r w:rsidRPr="00D71243">
        <w:rPr>
          <w:rFonts w:ascii="Arial" w:eastAsia="ＭＳ ゴシック" w:hAnsi="Arial" w:cs="Arial"/>
        </w:rPr>
        <w:t>2019</w:t>
      </w:r>
      <w:r w:rsidRPr="00D71243">
        <w:rPr>
          <w:rFonts w:ascii="Arial" w:eastAsia="ＭＳ ゴシック" w:hAnsi="Arial" w:cs="Arial"/>
        </w:rPr>
        <w:t>年第</w:t>
      </w:r>
      <w:r w:rsidRPr="00D71243">
        <w:rPr>
          <w:rFonts w:ascii="Arial" w:eastAsia="ＭＳ ゴシック" w:hAnsi="Arial" w:cs="Arial"/>
        </w:rPr>
        <w:t>1</w:t>
      </w:r>
      <w:r w:rsidRPr="00D71243">
        <w:rPr>
          <w:rFonts w:ascii="Arial" w:eastAsia="ＭＳ ゴシック" w:hAnsi="Arial" w:cs="Arial"/>
        </w:rPr>
        <w:t>四半期のパナマの</w:t>
      </w:r>
      <w:r w:rsidRPr="00D71243">
        <w:rPr>
          <w:rFonts w:ascii="Arial" w:eastAsia="ＭＳ ゴシック" w:hAnsi="Arial" w:cs="Arial"/>
        </w:rPr>
        <w:t>GDP</w:t>
      </w:r>
      <w:r w:rsidRPr="00D71243">
        <w:rPr>
          <w:rFonts w:ascii="Arial" w:eastAsia="ＭＳ ゴシック" w:hAnsi="Arial" w:cs="Arial"/>
        </w:rPr>
        <w:t>成長率を</w:t>
      </w:r>
      <w:r w:rsidRPr="00D71243">
        <w:rPr>
          <w:rFonts w:ascii="Arial" w:eastAsia="ＭＳ ゴシック" w:hAnsi="Arial" w:cs="Arial"/>
        </w:rPr>
        <w:t>3</w:t>
      </w:r>
      <w:r w:rsidRPr="00D71243">
        <w:rPr>
          <w:rFonts w:ascii="Arial" w:eastAsia="ＭＳ ゴシック" w:hAnsi="Arial" w:cs="Arial"/>
        </w:rPr>
        <w:t>．</w:t>
      </w:r>
      <w:r w:rsidRPr="00D71243">
        <w:rPr>
          <w:rFonts w:ascii="Arial" w:eastAsia="ＭＳ ゴシック" w:hAnsi="Arial" w:cs="Arial"/>
        </w:rPr>
        <w:t>9</w:t>
      </w:r>
      <w:r w:rsidRPr="00D71243">
        <w:rPr>
          <w:rFonts w:ascii="Arial" w:eastAsia="ＭＳ ゴシック" w:hAnsi="Arial" w:cs="Arial"/>
        </w:rPr>
        <w:t>％、通年で</w:t>
      </w:r>
      <w:r w:rsidRPr="00D71243">
        <w:rPr>
          <w:rFonts w:ascii="Arial" w:eastAsia="ＭＳ ゴシック" w:hAnsi="Arial" w:cs="Arial"/>
        </w:rPr>
        <w:t>4</w:t>
      </w:r>
      <w:r w:rsidRPr="00D71243">
        <w:rPr>
          <w:rFonts w:ascii="Arial" w:eastAsia="ＭＳ ゴシック" w:hAnsi="Arial" w:cs="Arial"/>
        </w:rPr>
        <w:t>．</w:t>
      </w:r>
      <w:r w:rsidRPr="00D71243">
        <w:rPr>
          <w:rFonts w:ascii="Arial" w:eastAsia="ＭＳ ゴシック" w:hAnsi="Arial" w:cs="Arial"/>
        </w:rPr>
        <w:t>5</w:t>
      </w:r>
      <w:r w:rsidRPr="00D71243">
        <w:rPr>
          <w:rFonts w:ascii="Arial" w:eastAsia="ＭＳ ゴシック" w:hAnsi="Arial" w:cs="Arial"/>
        </w:rPr>
        <w:t>％と見通した。</w:t>
      </w:r>
      <w:r w:rsidRPr="00D71243">
        <w:rPr>
          <w:rFonts w:ascii="Arial" w:eastAsia="ＭＳ ゴシック" w:hAnsi="Arial" w:cs="Arial"/>
        </w:rPr>
        <w:br/>
        <w:t>●</w:t>
      </w:r>
      <w:r w:rsidRPr="00D71243">
        <w:rPr>
          <w:rFonts w:ascii="Arial" w:eastAsia="ＭＳ ゴシック" w:hAnsi="Arial" w:cs="Arial"/>
        </w:rPr>
        <w:t>経済財務省は、本年</w:t>
      </w:r>
      <w:r w:rsidRPr="00D71243">
        <w:rPr>
          <w:rFonts w:ascii="Arial" w:eastAsia="ＭＳ ゴシック" w:hAnsi="Arial" w:cs="Arial"/>
        </w:rPr>
        <w:t>3</w:t>
      </w:r>
      <w:r w:rsidRPr="00D71243">
        <w:rPr>
          <w:rFonts w:ascii="Arial" w:eastAsia="ＭＳ ゴシック" w:hAnsi="Arial" w:cs="Arial"/>
        </w:rPr>
        <w:t>月末の財政赤字額が</w:t>
      </w:r>
      <w:r w:rsidRPr="00D71243">
        <w:rPr>
          <w:rFonts w:ascii="Arial" w:eastAsia="ＭＳ ゴシック" w:hAnsi="Arial" w:cs="Arial"/>
        </w:rPr>
        <w:t>9</w:t>
      </w:r>
      <w:r w:rsidRPr="00D71243">
        <w:rPr>
          <w:rFonts w:ascii="Arial" w:eastAsia="ＭＳ ゴシック" w:hAnsi="Arial" w:cs="Arial"/>
        </w:rPr>
        <w:t>億</w:t>
      </w:r>
      <w:r w:rsidRPr="00D71243">
        <w:rPr>
          <w:rFonts w:ascii="Arial" w:eastAsia="ＭＳ ゴシック" w:hAnsi="Arial" w:cs="Arial"/>
        </w:rPr>
        <w:t>66</w:t>
      </w:r>
      <w:r w:rsidRPr="00D71243">
        <w:rPr>
          <w:rFonts w:ascii="Arial" w:eastAsia="ＭＳ ゴシック" w:hAnsi="Arial" w:cs="Arial"/>
        </w:rPr>
        <w:t>百万ドルで、予想名目</w:t>
      </w:r>
      <w:r w:rsidRPr="00D71243">
        <w:rPr>
          <w:rFonts w:ascii="Arial" w:eastAsia="ＭＳ ゴシック" w:hAnsi="Arial" w:cs="Arial"/>
        </w:rPr>
        <w:t>GDP</w:t>
      </w:r>
      <w:r w:rsidRPr="00D71243">
        <w:rPr>
          <w:rFonts w:ascii="Arial" w:eastAsia="ＭＳ ゴシック" w:hAnsi="Arial" w:cs="Arial"/>
        </w:rPr>
        <w:t>の</w:t>
      </w:r>
      <w:r w:rsidRPr="00D71243">
        <w:rPr>
          <w:rFonts w:ascii="Arial" w:eastAsia="ＭＳ ゴシック" w:hAnsi="Arial" w:cs="Arial"/>
        </w:rPr>
        <w:t>1</w:t>
      </w:r>
      <w:r w:rsidRPr="00D71243">
        <w:rPr>
          <w:rFonts w:ascii="Arial" w:eastAsia="ＭＳ ゴシック" w:hAnsi="Arial" w:cs="Arial"/>
        </w:rPr>
        <w:t>．</w:t>
      </w:r>
      <w:r w:rsidRPr="00D71243">
        <w:rPr>
          <w:rFonts w:ascii="Arial" w:eastAsia="ＭＳ ゴシック" w:hAnsi="Arial" w:cs="Arial"/>
        </w:rPr>
        <w:t>4</w:t>
      </w:r>
      <w:r w:rsidRPr="00D71243">
        <w:rPr>
          <w:rFonts w:ascii="Arial" w:eastAsia="ＭＳ ゴシック" w:hAnsi="Arial" w:cs="Arial"/>
        </w:rPr>
        <w:t>％である旨発表。</w:t>
      </w:r>
      <w:r w:rsidRPr="00D71243">
        <w:rPr>
          <w:rFonts w:ascii="Arial" w:eastAsia="ＭＳ ゴシック" w:hAnsi="Arial" w:cs="Arial"/>
        </w:rPr>
        <w:br/>
        <w:t>●</w:t>
      </w:r>
      <w:r w:rsidRPr="00D71243">
        <w:rPr>
          <w:rFonts w:ascii="Arial" w:eastAsia="ＭＳ ゴシック" w:hAnsi="Arial" w:cs="Arial"/>
        </w:rPr>
        <w:t>パナマ運河庁は、運河通航船舶に対する第</w:t>
      </w:r>
      <w:r w:rsidRPr="00D71243">
        <w:rPr>
          <w:rFonts w:ascii="Arial" w:eastAsia="ＭＳ ゴシック" w:hAnsi="Arial" w:cs="Arial"/>
        </w:rPr>
        <w:t>6</w:t>
      </w:r>
      <w:r w:rsidRPr="00D71243">
        <w:rPr>
          <w:rFonts w:ascii="Arial" w:eastAsia="ＭＳ ゴシック" w:hAnsi="Arial" w:cs="Arial"/>
        </w:rPr>
        <w:t>回目の喫水調整を</w:t>
      </w:r>
      <w:r w:rsidRPr="00D71243">
        <w:rPr>
          <w:rFonts w:ascii="Arial" w:eastAsia="ＭＳ ゴシック" w:hAnsi="Arial" w:cs="Arial"/>
        </w:rPr>
        <w:t>28</w:t>
      </w:r>
      <w:r w:rsidRPr="00D71243">
        <w:rPr>
          <w:rFonts w:ascii="Arial" w:eastAsia="ＭＳ ゴシック" w:hAnsi="Arial" w:cs="Arial"/>
        </w:rPr>
        <w:t>日より開始する旨通知した。</w:t>
      </w:r>
      <w:r w:rsidRPr="00D71243">
        <w:rPr>
          <w:rFonts w:ascii="Arial" w:eastAsia="ＭＳ ゴシック" w:hAnsi="Arial" w:cs="Arial"/>
        </w:rPr>
        <w:br/>
        <w:t> </w:t>
      </w:r>
    </w:p>
    <w:p w:rsidR="00D71243" w:rsidRPr="00D71243" w:rsidRDefault="00D71243" w:rsidP="00D71243">
      <w:pPr>
        <w:rPr>
          <w:rFonts w:ascii="Arial" w:eastAsia="ＭＳ ゴシック" w:hAnsi="Arial" w:cs="Arial"/>
          <w:b/>
          <w:bCs/>
        </w:rPr>
      </w:pPr>
      <w:r w:rsidRPr="00D71243">
        <w:rPr>
          <w:rFonts w:ascii="Arial" w:eastAsia="ＭＳ ゴシック" w:hAnsi="Arial" w:cs="Arial"/>
          <w:b/>
          <w:bCs/>
        </w:rPr>
        <w:t>1</w:t>
      </w:r>
      <w:r w:rsidRPr="00D71243">
        <w:rPr>
          <w:rFonts w:ascii="Arial" w:eastAsia="ＭＳ ゴシック" w:hAnsi="Arial" w:cs="Arial"/>
          <w:b/>
          <w:bCs/>
        </w:rPr>
        <w:t>．経済全般、見通し等</w:t>
      </w:r>
    </w:p>
    <w:p w:rsidR="00D71243" w:rsidRPr="00D71243" w:rsidRDefault="00D71243" w:rsidP="00D71243">
      <w:pPr>
        <w:rPr>
          <w:rFonts w:ascii="Arial" w:eastAsia="ＭＳ ゴシック" w:hAnsi="Arial" w:cs="Arial"/>
        </w:rPr>
      </w:pP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）商工会議所による</w:t>
      </w:r>
      <w:r w:rsidRPr="00D71243">
        <w:rPr>
          <w:rFonts w:ascii="Arial" w:eastAsia="ＭＳ ゴシック" w:hAnsi="Arial" w:cs="Arial"/>
        </w:rPr>
        <w:t>GDP</w:t>
      </w:r>
      <w:r w:rsidRPr="00D71243">
        <w:rPr>
          <w:rFonts w:ascii="Arial" w:eastAsia="ＭＳ ゴシック" w:hAnsi="Arial" w:cs="Arial"/>
        </w:rPr>
        <w:t>成長率見通しの発表</w:t>
      </w:r>
      <w:r w:rsidRPr="00D71243">
        <w:rPr>
          <w:rFonts w:ascii="Arial" w:eastAsia="ＭＳ ゴシック" w:hAnsi="Arial" w:cs="Arial"/>
        </w:rPr>
        <w:br/>
      </w:r>
      <w:r w:rsidRPr="00D71243">
        <w:rPr>
          <w:rFonts w:ascii="Arial" w:eastAsia="ＭＳ ゴシック" w:hAnsi="Arial" w:cs="Arial"/>
        </w:rPr>
        <w:t xml:space="preserve">　商工会議所は、</w:t>
      </w:r>
      <w:r w:rsidRPr="00D71243">
        <w:rPr>
          <w:rFonts w:ascii="Arial" w:eastAsia="ＭＳ ゴシック" w:hAnsi="Arial" w:cs="Arial"/>
        </w:rPr>
        <w:t>2019</w:t>
      </w:r>
      <w:r w:rsidRPr="00D71243">
        <w:rPr>
          <w:rFonts w:ascii="Arial" w:eastAsia="ＭＳ ゴシック" w:hAnsi="Arial" w:cs="Arial"/>
        </w:rPr>
        <w:t>年第</w:t>
      </w:r>
      <w:r w:rsidRPr="00D71243">
        <w:rPr>
          <w:rFonts w:ascii="Arial" w:eastAsia="ＭＳ ゴシック" w:hAnsi="Arial" w:cs="Arial"/>
        </w:rPr>
        <w:t>1</w:t>
      </w:r>
      <w:r w:rsidRPr="00D71243">
        <w:rPr>
          <w:rFonts w:ascii="Arial" w:eastAsia="ＭＳ ゴシック" w:hAnsi="Arial" w:cs="Arial"/>
        </w:rPr>
        <w:t>四半期のパナマの</w:t>
      </w:r>
      <w:r w:rsidRPr="00D71243">
        <w:rPr>
          <w:rFonts w:ascii="Arial" w:eastAsia="ＭＳ ゴシック" w:hAnsi="Arial" w:cs="Arial"/>
        </w:rPr>
        <w:t>GDP</w:t>
      </w:r>
      <w:r w:rsidRPr="00D71243">
        <w:rPr>
          <w:rFonts w:ascii="Arial" w:eastAsia="ＭＳ ゴシック" w:hAnsi="Arial" w:cs="Arial"/>
        </w:rPr>
        <w:t>成長率を</w:t>
      </w:r>
      <w:r w:rsidRPr="00D71243">
        <w:rPr>
          <w:rFonts w:ascii="Arial" w:eastAsia="ＭＳ ゴシック" w:hAnsi="Arial" w:cs="Arial"/>
        </w:rPr>
        <w:t>3</w:t>
      </w:r>
      <w:r w:rsidRPr="00D71243">
        <w:rPr>
          <w:rFonts w:ascii="Arial" w:eastAsia="ＭＳ ゴシック" w:hAnsi="Arial" w:cs="Arial"/>
        </w:rPr>
        <w:t>．</w:t>
      </w:r>
      <w:r w:rsidRPr="00D71243">
        <w:rPr>
          <w:rFonts w:ascii="Arial" w:eastAsia="ＭＳ ゴシック" w:hAnsi="Arial" w:cs="Arial"/>
        </w:rPr>
        <w:t>9</w:t>
      </w:r>
      <w:r w:rsidRPr="00D71243">
        <w:rPr>
          <w:rFonts w:ascii="Arial" w:eastAsia="ＭＳ ゴシック" w:hAnsi="Arial" w:cs="Arial"/>
        </w:rPr>
        <w:t>％、通年で</w:t>
      </w:r>
      <w:r w:rsidRPr="00D71243">
        <w:rPr>
          <w:rFonts w:ascii="Arial" w:eastAsia="ＭＳ ゴシック" w:hAnsi="Arial" w:cs="Arial"/>
        </w:rPr>
        <w:t>4</w:t>
      </w:r>
      <w:r w:rsidRPr="00D71243">
        <w:rPr>
          <w:rFonts w:ascii="Arial" w:eastAsia="ＭＳ ゴシック" w:hAnsi="Arial" w:cs="Arial"/>
        </w:rPr>
        <w:t>．</w:t>
      </w:r>
      <w:r w:rsidRPr="00D71243">
        <w:rPr>
          <w:rFonts w:ascii="Arial" w:eastAsia="ＭＳ ゴシック" w:hAnsi="Arial" w:cs="Arial"/>
        </w:rPr>
        <w:t>5</w:t>
      </w:r>
      <w:r w:rsidRPr="00D71243">
        <w:rPr>
          <w:rFonts w:ascii="Arial" w:eastAsia="ＭＳ ゴシック" w:hAnsi="Arial" w:cs="Arial"/>
        </w:rPr>
        <w:t>％と見通した。運送、倉庫、通信、金融業は依然として堅調に推移している一方、建設、不動産、商業等は低迷している。同会議所は、新政権発足まで経済活動は様子見の状況が続くと見込まれること及び米中貿易紛争等の影響を理由に、経済財務省よりも</w:t>
      </w:r>
      <w:r w:rsidRPr="00D71243">
        <w:rPr>
          <w:rFonts w:ascii="Arial" w:eastAsia="ＭＳ ゴシック" w:hAnsi="Arial" w:cs="Arial"/>
        </w:rPr>
        <w:t>1</w:t>
      </w:r>
      <w:r w:rsidRPr="00D71243">
        <w:rPr>
          <w:rFonts w:ascii="Arial" w:eastAsia="ＭＳ ゴシック" w:hAnsi="Arial" w:cs="Arial"/>
        </w:rPr>
        <w:t>％程度低い数値で見込んでいる。</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2</w:t>
      </w:r>
      <w:r w:rsidRPr="00D71243">
        <w:rPr>
          <w:rFonts w:ascii="Arial" w:eastAsia="ＭＳ ゴシック" w:hAnsi="Arial" w:cs="Arial"/>
        </w:rPr>
        <w:t>）「</w:t>
      </w:r>
      <w:r w:rsidRPr="00D71243">
        <w:rPr>
          <w:rFonts w:ascii="Arial" w:eastAsia="ＭＳ ゴシック" w:hAnsi="Arial" w:cs="Arial"/>
        </w:rPr>
        <w:t>Tax Justice Network</w:t>
      </w:r>
      <w:r w:rsidRPr="00D71243">
        <w:rPr>
          <w:rFonts w:ascii="Arial" w:eastAsia="ＭＳ ゴシック" w:hAnsi="Arial" w:cs="Arial"/>
        </w:rPr>
        <w:t>」によるタックスヘイブンランキングの発表</w:t>
      </w:r>
      <w:r w:rsidRPr="00D71243">
        <w:rPr>
          <w:rFonts w:ascii="Arial" w:eastAsia="ＭＳ ゴシック" w:hAnsi="Arial" w:cs="Arial"/>
        </w:rPr>
        <w:br/>
      </w:r>
      <w:r w:rsidRPr="00D71243">
        <w:rPr>
          <w:rFonts w:ascii="Arial" w:eastAsia="ＭＳ ゴシック" w:hAnsi="Arial" w:cs="Arial"/>
        </w:rPr>
        <w:t xml:space="preserve">　英</w:t>
      </w:r>
      <w:r w:rsidRPr="00D71243">
        <w:rPr>
          <w:rFonts w:ascii="Arial" w:eastAsia="ＭＳ ゴシック" w:hAnsi="Arial" w:cs="Arial"/>
        </w:rPr>
        <w:t>NGO</w:t>
      </w:r>
      <w:r w:rsidRPr="00D71243">
        <w:rPr>
          <w:rFonts w:ascii="Arial" w:eastAsia="ＭＳ ゴシック" w:hAnsi="Arial" w:cs="Arial"/>
        </w:rPr>
        <w:t>団体「</w:t>
      </w:r>
      <w:r w:rsidRPr="00D71243">
        <w:rPr>
          <w:rFonts w:ascii="Arial" w:eastAsia="ＭＳ ゴシック" w:hAnsi="Arial" w:cs="Arial"/>
        </w:rPr>
        <w:t>Tax Justice Network</w:t>
      </w:r>
      <w:r w:rsidRPr="00D71243">
        <w:rPr>
          <w:rFonts w:ascii="Arial" w:eastAsia="ＭＳ ゴシック" w:hAnsi="Arial" w:cs="Arial"/>
        </w:rPr>
        <w:t>」は、</w:t>
      </w:r>
      <w:r w:rsidRPr="00D71243">
        <w:rPr>
          <w:rFonts w:ascii="Arial" w:eastAsia="ＭＳ ゴシック" w:hAnsi="Arial" w:cs="Arial"/>
        </w:rPr>
        <w:t>2019</w:t>
      </w:r>
      <w:r w:rsidRPr="00D71243">
        <w:rPr>
          <w:rFonts w:ascii="Arial" w:eastAsia="ＭＳ ゴシック" w:hAnsi="Arial" w:cs="Arial"/>
        </w:rPr>
        <w:t>年タックスヘイブンランキングを発表。トップ</w:t>
      </w:r>
      <w:r w:rsidRPr="00D71243">
        <w:rPr>
          <w:rFonts w:ascii="Arial" w:eastAsia="ＭＳ ゴシック" w:hAnsi="Arial" w:cs="Arial"/>
        </w:rPr>
        <w:t>10</w:t>
      </w:r>
      <w:r w:rsidRPr="00D71243">
        <w:rPr>
          <w:rFonts w:ascii="Arial" w:eastAsia="ＭＳ ゴシック" w:hAnsi="Arial" w:cs="Arial"/>
        </w:rPr>
        <w:t>は、</w:t>
      </w:r>
      <w:r w:rsidRPr="00D71243">
        <w:rPr>
          <w:rFonts w:ascii="Arial" w:eastAsia="ＭＳ ゴシック" w:hAnsi="Arial" w:cs="Arial"/>
        </w:rPr>
        <w:t>1</w:t>
      </w:r>
      <w:r w:rsidRPr="00D71243">
        <w:rPr>
          <w:rFonts w:ascii="Arial" w:eastAsia="ＭＳ ゴシック" w:hAnsi="Arial" w:cs="Arial"/>
        </w:rPr>
        <w:t>位から、英領バージン諸島、バミューダ、ケイマン諸島、オランダ、スイス、ルクセンブルグ、ジャージー島、シンガポール、バハマ、香港の順。パナマは</w:t>
      </w:r>
      <w:r w:rsidRPr="00D71243">
        <w:rPr>
          <w:rFonts w:ascii="Arial" w:eastAsia="ＭＳ ゴシック" w:hAnsi="Arial" w:cs="Arial"/>
        </w:rPr>
        <w:t>26</w:t>
      </w:r>
      <w:r w:rsidRPr="00D71243">
        <w:rPr>
          <w:rFonts w:ascii="Arial" w:eastAsia="ＭＳ ゴシック" w:hAnsi="Arial" w:cs="Arial"/>
        </w:rPr>
        <w:t>位で、前後には</w:t>
      </w:r>
      <w:r w:rsidRPr="00D71243">
        <w:rPr>
          <w:rFonts w:ascii="Arial" w:eastAsia="ＭＳ ゴシック" w:hAnsi="Arial" w:cs="Arial"/>
        </w:rPr>
        <w:t>24</w:t>
      </w:r>
      <w:r w:rsidRPr="00D71243">
        <w:rPr>
          <w:rFonts w:ascii="Arial" w:eastAsia="ＭＳ ゴシック" w:hAnsi="Arial" w:cs="Arial"/>
        </w:rPr>
        <w:t>位ドイツ、</w:t>
      </w:r>
      <w:r w:rsidRPr="00D71243">
        <w:rPr>
          <w:rFonts w:ascii="Arial" w:eastAsia="ＭＳ ゴシック" w:hAnsi="Arial" w:cs="Arial"/>
        </w:rPr>
        <w:t>25</w:t>
      </w:r>
      <w:r w:rsidRPr="00D71243">
        <w:rPr>
          <w:rFonts w:ascii="Arial" w:eastAsia="ＭＳ ゴシック" w:hAnsi="Arial" w:cs="Arial"/>
        </w:rPr>
        <w:t>位米国、</w:t>
      </w:r>
      <w:r w:rsidRPr="00D71243">
        <w:rPr>
          <w:rFonts w:ascii="Arial" w:eastAsia="ＭＳ ゴシック" w:hAnsi="Arial" w:cs="Arial"/>
        </w:rPr>
        <w:t>27</w:t>
      </w:r>
      <w:r w:rsidRPr="00D71243">
        <w:rPr>
          <w:rFonts w:ascii="Arial" w:eastAsia="ＭＳ ゴシック" w:hAnsi="Arial" w:cs="Arial"/>
        </w:rPr>
        <w:t>位スペインが並び、</w:t>
      </w:r>
      <w:r w:rsidRPr="00D71243">
        <w:rPr>
          <w:rFonts w:ascii="Arial" w:eastAsia="ＭＳ ゴシック" w:hAnsi="Arial" w:cs="Arial"/>
        </w:rPr>
        <w:t>OECD</w:t>
      </w:r>
      <w:r w:rsidRPr="00D71243">
        <w:rPr>
          <w:rFonts w:ascii="Arial" w:eastAsia="ＭＳ ゴシック" w:hAnsi="Arial" w:cs="Arial"/>
        </w:rPr>
        <w:t>加盟国が名を連ねる。</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）ミネラ・パナマ社による銅生産</w:t>
      </w:r>
      <w:r w:rsidRPr="00D71243">
        <w:rPr>
          <w:rFonts w:ascii="Arial" w:eastAsia="ＭＳ ゴシック" w:hAnsi="Arial" w:cs="Arial"/>
        </w:rPr>
        <w:br/>
      </w:r>
      <w:r w:rsidRPr="00D71243">
        <w:rPr>
          <w:rFonts w:ascii="Arial" w:eastAsia="ＭＳ ゴシック" w:hAnsi="Arial" w:cs="Arial"/>
        </w:rPr>
        <w:t xml:space="preserve">　ミネラ・パナマ社は、本年</w:t>
      </w:r>
      <w:r w:rsidRPr="00D71243">
        <w:rPr>
          <w:rFonts w:ascii="Arial" w:eastAsia="ＭＳ ゴシック" w:hAnsi="Arial" w:cs="Arial"/>
        </w:rPr>
        <w:t>6</w:t>
      </w:r>
      <w:r w:rsidRPr="00D71243">
        <w:rPr>
          <w:rFonts w:ascii="Arial" w:eastAsia="ＭＳ ゴシック" w:hAnsi="Arial" w:cs="Arial"/>
        </w:rPr>
        <w:t>月より銅の輸出を開始する旨発表。同社は、本年</w:t>
      </w:r>
      <w:r w:rsidRPr="00D71243">
        <w:rPr>
          <w:rFonts w:ascii="Arial" w:eastAsia="ＭＳ ゴシック" w:hAnsi="Arial" w:cs="Arial"/>
        </w:rPr>
        <w:t>2</w:t>
      </w:r>
      <w:r w:rsidRPr="00D71243">
        <w:rPr>
          <w:rFonts w:ascii="Arial" w:eastAsia="ＭＳ ゴシック" w:hAnsi="Arial" w:cs="Arial"/>
        </w:rPr>
        <w:t>月より</w:t>
      </w:r>
      <w:r w:rsidRPr="00D71243">
        <w:rPr>
          <w:rFonts w:ascii="Arial" w:eastAsia="ＭＳ ゴシック" w:hAnsi="Arial" w:cs="Arial"/>
        </w:rPr>
        <w:lastRenderedPageBreak/>
        <w:t>既に試験操業を開始しており、本年の輸出量は</w:t>
      </w:r>
      <w:r w:rsidRPr="00D71243">
        <w:rPr>
          <w:rFonts w:ascii="Arial" w:eastAsia="ＭＳ ゴシック" w:hAnsi="Arial" w:cs="Arial"/>
        </w:rPr>
        <w:t>14</w:t>
      </w:r>
      <w:r w:rsidRPr="00D71243">
        <w:rPr>
          <w:rFonts w:ascii="Arial" w:eastAsia="ＭＳ ゴシック" w:hAnsi="Arial" w:cs="Arial"/>
        </w:rPr>
        <w:t>万～</w:t>
      </w:r>
      <w:r w:rsidRPr="00D71243">
        <w:rPr>
          <w:rFonts w:ascii="Arial" w:eastAsia="ＭＳ ゴシック" w:hAnsi="Arial" w:cs="Arial"/>
        </w:rPr>
        <w:t>17</w:t>
      </w:r>
      <w:r w:rsidRPr="00D71243">
        <w:rPr>
          <w:rFonts w:ascii="Arial" w:eastAsia="ＭＳ ゴシック" w:hAnsi="Arial" w:cs="Arial"/>
        </w:rPr>
        <w:t>万</w:t>
      </w:r>
      <w:r w:rsidRPr="00D71243">
        <w:rPr>
          <w:rFonts w:ascii="Arial" w:eastAsia="ＭＳ ゴシック" w:hAnsi="Arial" w:cs="Arial"/>
        </w:rPr>
        <w:t>5</w:t>
      </w:r>
      <w:r w:rsidRPr="00D71243">
        <w:rPr>
          <w:rFonts w:ascii="Arial" w:eastAsia="ＭＳ ゴシック" w:hAnsi="Arial" w:cs="Arial"/>
        </w:rPr>
        <w:t>千トン、</w:t>
      </w:r>
      <w:r w:rsidRPr="00D71243">
        <w:rPr>
          <w:rFonts w:ascii="Arial" w:eastAsia="ＭＳ ゴシック" w:hAnsi="Arial" w:cs="Arial"/>
        </w:rPr>
        <w:t>2020</w:t>
      </w:r>
      <w:r w:rsidRPr="00D71243">
        <w:rPr>
          <w:rFonts w:ascii="Arial" w:eastAsia="ＭＳ ゴシック" w:hAnsi="Arial" w:cs="Arial"/>
        </w:rPr>
        <w:t>年は</w:t>
      </w:r>
      <w:r w:rsidRPr="00D71243">
        <w:rPr>
          <w:rFonts w:ascii="Arial" w:eastAsia="ＭＳ ゴシック" w:hAnsi="Arial" w:cs="Arial"/>
        </w:rPr>
        <w:t>27</w:t>
      </w:r>
      <w:r w:rsidRPr="00D71243">
        <w:rPr>
          <w:rFonts w:ascii="Arial" w:eastAsia="ＭＳ ゴシック" w:hAnsi="Arial" w:cs="Arial"/>
        </w:rPr>
        <w:t>万～</w:t>
      </w:r>
      <w:r w:rsidRPr="00D71243">
        <w:rPr>
          <w:rFonts w:ascii="Arial" w:eastAsia="ＭＳ ゴシック" w:hAnsi="Arial" w:cs="Arial"/>
        </w:rPr>
        <w:t>30</w:t>
      </w:r>
      <w:r w:rsidRPr="00D71243">
        <w:rPr>
          <w:rFonts w:ascii="Arial" w:eastAsia="ＭＳ ゴシック" w:hAnsi="Arial" w:cs="Arial"/>
        </w:rPr>
        <w:t>万トン、</w:t>
      </w:r>
      <w:r w:rsidRPr="00D71243">
        <w:rPr>
          <w:rFonts w:ascii="Arial" w:eastAsia="ＭＳ ゴシック" w:hAnsi="Arial" w:cs="Arial"/>
        </w:rPr>
        <w:t>2021</w:t>
      </w:r>
      <w:r w:rsidRPr="00D71243">
        <w:rPr>
          <w:rFonts w:ascii="Arial" w:eastAsia="ＭＳ ゴシック" w:hAnsi="Arial" w:cs="Arial"/>
        </w:rPr>
        <w:t>年は</w:t>
      </w:r>
      <w:r w:rsidRPr="00D71243">
        <w:rPr>
          <w:rFonts w:ascii="Arial" w:eastAsia="ＭＳ ゴシック" w:hAnsi="Arial" w:cs="Arial"/>
        </w:rPr>
        <w:t>30</w:t>
      </w:r>
      <w:r w:rsidRPr="00D71243">
        <w:rPr>
          <w:rFonts w:ascii="Arial" w:eastAsia="ＭＳ ゴシック" w:hAnsi="Arial" w:cs="Arial"/>
        </w:rPr>
        <w:t>万トン、</w:t>
      </w:r>
      <w:r w:rsidRPr="00D71243">
        <w:rPr>
          <w:rFonts w:ascii="Arial" w:eastAsia="ＭＳ ゴシック" w:hAnsi="Arial" w:cs="Arial"/>
        </w:rPr>
        <w:t>2022</w:t>
      </w:r>
      <w:r w:rsidRPr="00D71243">
        <w:rPr>
          <w:rFonts w:ascii="Arial" w:eastAsia="ＭＳ ゴシック" w:hAnsi="Arial" w:cs="Arial"/>
        </w:rPr>
        <w:t>年以降は</w:t>
      </w:r>
      <w:r w:rsidRPr="00D71243">
        <w:rPr>
          <w:rFonts w:ascii="Arial" w:eastAsia="ＭＳ ゴシック" w:hAnsi="Arial" w:cs="Arial"/>
        </w:rPr>
        <w:t>35</w:t>
      </w:r>
      <w:r w:rsidRPr="00D71243">
        <w:rPr>
          <w:rFonts w:ascii="Arial" w:eastAsia="ＭＳ ゴシック" w:hAnsi="Arial" w:cs="Arial"/>
        </w:rPr>
        <w:t>万トンとなる見込み。</w:t>
      </w:r>
      <w:r w:rsidRPr="00D71243">
        <w:rPr>
          <w:rFonts w:ascii="Arial" w:eastAsia="ＭＳ ゴシック" w:hAnsi="Arial" w:cs="Arial"/>
        </w:rPr>
        <w:t>2020</w:t>
      </w:r>
      <w:r w:rsidRPr="00D71243">
        <w:rPr>
          <w:rFonts w:ascii="Arial" w:eastAsia="ＭＳ ゴシック" w:hAnsi="Arial" w:cs="Arial"/>
        </w:rPr>
        <w:t>年以降は</w:t>
      </w:r>
      <w:r w:rsidRPr="00D71243">
        <w:rPr>
          <w:rFonts w:ascii="Arial" w:eastAsia="ＭＳ ゴシック" w:hAnsi="Arial" w:cs="Arial"/>
        </w:rPr>
        <w:t>GDP</w:t>
      </w:r>
      <w:r w:rsidRPr="00D71243">
        <w:rPr>
          <w:rFonts w:ascii="Arial" w:eastAsia="ＭＳ ゴシック" w:hAnsi="Arial" w:cs="Arial"/>
        </w:rPr>
        <w:t>を</w:t>
      </w:r>
      <w:r w:rsidRPr="00D71243">
        <w:rPr>
          <w:rFonts w:ascii="Arial" w:eastAsia="ＭＳ ゴシック" w:hAnsi="Arial" w:cs="Arial"/>
        </w:rPr>
        <w:t>2</w:t>
      </w:r>
      <w:r w:rsidRPr="00D71243">
        <w:rPr>
          <w:rFonts w:ascii="Arial" w:eastAsia="ＭＳ ゴシック" w:hAnsi="Arial" w:cs="Arial"/>
        </w:rPr>
        <w:t>％程度押し上げることが期待されている。他方、最高裁判所は、パナマ政府と同社とのコンセッション原契約は環境アセスメントの調査不足や契約内容及び手順の不備等により無効との判断を下しており、今後議会にて審議される予定となっている。</w:t>
      </w:r>
      <w:r w:rsidRPr="00D71243">
        <w:rPr>
          <w:rFonts w:ascii="Arial" w:eastAsia="ＭＳ ゴシック" w:hAnsi="Arial" w:cs="Arial"/>
        </w:rPr>
        <w:br/>
        <w:t> </w:t>
      </w:r>
    </w:p>
    <w:p w:rsidR="00D71243" w:rsidRPr="00D71243" w:rsidRDefault="00D71243" w:rsidP="00D71243">
      <w:pPr>
        <w:rPr>
          <w:rFonts w:ascii="Arial" w:eastAsia="ＭＳ ゴシック" w:hAnsi="Arial" w:cs="Arial"/>
          <w:b/>
          <w:bCs/>
        </w:rPr>
      </w:pPr>
      <w:r w:rsidRPr="00D71243">
        <w:rPr>
          <w:rFonts w:ascii="Arial" w:eastAsia="ＭＳ ゴシック" w:hAnsi="Arial" w:cs="Arial"/>
          <w:b/>
          <w:bCs/>
        </w:rPr>
        <w:t>2</w:t>
      </w:r>
      <w:r w:rsidRPr="00D71243">
        <w:rPr>
          <w:rFonts w:ascii="Arial" w:eastAsia="ＭＳ ゴシック" w:hAnsi="Arial" w:cs="Arial"/>
          <w:b/>
          <w:bCs/>
        </w:rPr>
        <w:t>．経済指標</w:t>
      </w:r>
    </w:p>
    <w:p w:rsidR="00D71243" w:rsidRPr="00D71243" w:rsidRDefault="00D71243" w:rsidP="00D71243">
      <w:pPr>
        <w:rPr>
          <w:rFonts w:ascii="Arial" w:eastAsia="ＭＳ ゴシック" w:hAnsi="Arial" w:cs="Arial"/>
        </w:rPr>
      </w:pP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月末時点の財政赤字額</w:t>
      </w:r>
      <w:r w:rsidRPr="00D71243">
        <w:rPr>
          <w:rFonts w:ascii="Arial" w:eastAsia="ＭＳ ゴシック" w:hAnsi="Arial" w:cs="Arial"/>
        </w:rPr>
        <w:br/>
      </w:r>
      <w:r w:rsidRPr="00D71243">
        <w:rPr>
          <w:rFonts w:ascii="Arial" w:eastAsia="ＭＳ ゴシック" w:hAnsi="Arial" w:cs="Arial"/>
        </w:rPr>
        <w:t xml:space="preserve">　経済財務省は、非金融公的部門における</w:t>
      </w:r>
      <w:r w:rsidRPr="00D71243">
        <w:rPr>
          <w:rFonts w:ascii="Arial" w:eastAsia="ＭＳ ゴシック" w:hAnsi="Arial" w:cs="Arial"/>
        </w:rPr>
        <w:t>3</w:t>
      </w:r>
      <w:r w:rsidRPr="00D71243">
        <w:rPr>
          <w:rFonts w:ascii="Arial" w:eastAsia="ＭＳ ゴシック" w:hAnsi="Arial" w:cs="Arial"/>
        </w:rPr>
        <w:t>月末の財政赤字額は</w:t>
      </w:r>
      <w:r w:rsidRPr="00D71243">
        <w:rPr>
          <w:rFonts w:ascii="Arial" w:eastAsia="ＭＳ ゴシック" w:hAnsi="Arial" w:cs="Arial"/>
        </w:rPr>
        <w:t>9</w:t>
      </w:r>
      <w:r w:rsidRPr="00D71243">
        <w:rPr>
          <w:rFonts w:ascii="Arial" w:eastAsia="ＭＳ ゴシック" w:hAnsi="Arial" w:cs="Arial"/>
        </w:rPr>
        <w:t>億</w:t>
      </w:r>
      <w:r w:rsidRPr="00D71243">
        <w:rPr>
          <w:rFonts w:ascii="Arial" w:eastAsia="ＭＳ ゴシック" w:hAnsi="Arial" w:cs="Arial"/>
        </w:rPr>
        <w:t>66</w:t>
      </w:r>
      <w:r w:rsidRPr="00D71243">
        <w:rPr>
          <w:rFonts w:ascii="Arial" w:eastAsia="ＭＳ ゴシック" w:hAnsi="Arial" w:cs="Arial"/>
        </w:rPr>
        <w:t>百万ドルで、本年の予想名目</w:t>
      </w:r>
      <w:r w:rsidRPr="00D71243">
        <w:rPr>
          <w:rFonts w:ascii="Arial" w:eastAsia="ＭＳ ゴシック" w:hAnsi="Arial" w:cs="Arial"/>
        </w:rPr>
        <w:t>GDP</w:t>
      </w:r>
      <w:r w:rsidRPr="00D71243">
        <w:rPr>
          <w:rFonts w:ascii="Arial" w:eastAsia="ＭＳ ゴシック" w:hAnsi="Arial" w:cs="Arial"/>
        </w:rPr>
        <w:t>の</w:t>
      </w:r>
      <w:r w:rsidRPr="00D71243">
        <w:rPr>
          <w:rFonts w:ascii="Arial" w:eastAsia="ＭＳ ゴシック" w:hAnsi="Arial" w:cs="Arial"/>
        </w:rPr>
        <w:t>1</w:t>
      </w:r>
      <w:r w:rsidRPr="00D71243">
        <w:rPr>
          <w:rFonts w:ascii="Arial" w:eastAsia="ＭＳ ゴシック" w:hAnsi="Arial" w:cs="Arial"/>
        </w:rPr>
        <w:t>．</w:t>
      </w:r>
      <w:r w:rsidRPr="00D71243">
        <w:rPr>
          <w:rFonts w:ascii="Arial" w:eastAsia="ＭＳ ゴシック" w:hAnsi="Arial" w:cs="Arial"/>
        </w:rPr>
        <w:t>4</w:t>
      </w:r>
      <w:r w:rsidRPr="00D71243">
        <w:rPr>
          <w:rFonts w:ascii="Arial" w:eastAsia="ＭＳ ゴシック" w:hAnsi="Arial" w:cs="Arial"/>
        </w:rPr>
        <w:t>％となり、財政責任法における本年の財政赤字額の上限</w:t>
      </w:r>
      <w:r w:rsidRPr="00D71243">
        <w:rPr>
          <w:rFonts w:ascii="Arial" w:eastAsia="ＭＳ ゴシック" w:hAnsi="Arial" w:cs="Arial"/>
        </w:rPr>
        <w:t>2</w:t>
      </w:r>
      <w:r w:rsidRPr="00D71243">
        <w:rPr>
          <w:rFonts w:ascii="Arial" w:eastAsia="ＭＳ ゴシック" w:hAnsi="Arial" w:cs="Arial"/>
        </w:rPr>
        <w:t>．</w:t>
      </w:r>
      <w:r w:rsidRPr="00D71243">
        <w:rPr>
          <w:rFonts w:ascii="Arial" w:eastAsia="ＭＳ ゴシック" w:hAnsi="Arial" w:cs="Arial"/>
        </w:rPr>
        <w:t>0</w:t>
      </w:r>
      <w:r w:rsidRPr="00D71243">
        <w:rPr>
          <w:rFonts w:ascii="Arial" w:eastAsia="ＭＳ ゴシック" w:hAnsi="Arial" w:cs="Arial"/>
        </w:rPr>
        <w:t>％以下に収まった旨発表。収入は</w:t>
      </w:r>
      <w:r w:rsidRPr="00D71243">
        <w:rPr>
          <w:rFonts w:ascii="Arial" w:eastAsia="ＭＳ ゴシック" w:hAnsi="Arial" w:cs="Arial"/>
        </w:rPr>
        <w:t>26</w:t>
      </w:r>
      <w:r w:rsidRPr="00D71243">
        <w:rPr>
          <w:rFonts w:ascii="Arial" w:eastAsia="ＭＳ ゴシック" w:hAnsi="Arial" w:cs="Arial"/>
        </w:rPr>
        <w:t>億</w:t>
      </w:r>
      <w:r w:rsidRPr="00D71243">
        <w:rPr>
          <w:rFonts w:ascii="Arial" w:eastAsia="ＭＳ ゴシック" w:hAnsi="Arial" w:cs="Arial"/>
        </w:rPr>
        <w:t>18</w:t>
      </w:r>
      <w:r w:rsidRPr="00D71243">
        <w:rPr>
          <w:rFonts w:ascii="Arial" w:eastAsia="ＭＳ ゴシック" w:hAnsi="Arial" w:cs="Arial"/>
        </w:rPr>
        <w:t>百万ドルで、法人所得税等の減少により前年同期比</w:t>
      </w:r>
      <w:r w:rsidRPr="00D71243">
        <w:rPr>
          <w:rFonts w:ascii="Arial" w:eastAsia="ＭＳ ゴシック" w:hAnsi="Arial" w:cs="Arial"/>
        </w:rPr>
        <w:t>1</w:t>
      </w:r>
      <w:r w:rsidRPr="00D71243">
        <w:rPr>
          <w:rFonts w:ascii="Arial" w:eastAsia="ＭＳ ゴシック" w:hAnsi="Arial" w:cs="Arial"/>
        </w:rPr>
        <w:t>億</w:t>
      </w:r>
      <w:r w:rsidRPr="00D71243">
        <w:rPr>
          <w:rFonts w:ascii="Arial" w:eastAsia="ＭＳ ゴシック" w:hAnsi="Arial" w:cs="Arial"/>
        </w:rPr>
        <w:t>85</w:t>
      </w:r>
      <w:r w:rsidRPr="00D71243">
        <w:rPr>
          <w:rFonts w:ascii="Arial" w:eastAsia="ＭＳ ゴシック" w:hAnsi="Arial" w:cs="Arial"/>
        </w:rPr>
        <w:t>百万ドル（</w:t>
      </w:r>
      <w:r w:rsidRPr="00D71243">
        <w:rPr>
          <w:rFonts w:ascii="Arial" w:eastAsia="ＭＳ ゴシック" w:hAnsi="Arial" w:cs="Arial"/>
        </w:rPr>
        <w:t>6</w:t>
      </w:r>
      <w:r w:rsidRPr="00D71243">
        <w:rPr>
          <w:rFonts w:ascii="Arial" w:eastAsia="ＭＳ ゴシック" w:hAnsi="Arial" w:cs="Arial"/>
        </w:rPr>
        <w:t>．</w:t>
      </w:r>
      <w:r w:rsidRPr="00D71243">
        <w:rPr>
          <w:rFonts w:ascii="Arial" w:eastAsia="ＭＳ ゴシック" w:hAnsi="Arial" w:cs="Arial"/>
        </w:rPr>
        <w:t>6</w:t>
      </w:r>
      <w:r w:rsidRPr="00D71243">
        <w:rPr>
          <w:rFonts w:ascii="Arial" w:eastAsia="ＭＳ ゴシック" w:hAnsi="Arial" w:cs="Arial"/>
        </w:rPr>
        <w:t>％）減少した。他方、支出は</w:t>
      </w:r>
      <w:r w:rsidRPr="00D71243">
        <w:rPr>
          <w:rFonts w:ascii="Arial" w:eastAsia="ＭＳ ゴシック" w:hAnsi="Arial" w:cs="Arial"/>
        </w:rPr>
        <w:t>35</w:t>
      </w:r>
      <w:r w:rsidRPr="00D71243">
        <w:rPr>
          <w:rFonts w:ascii="Arial" w:eastAsia="ＭＳ ゴシック" w:hAnsi="Arial" w:cs="Arial"/>
        </w:rPr>
        <w:t>億</w:t>
      </w:r>
      <w:r w:rsidRPr="00D71243">
        <w:rPr>
          <w:rFonts w:ascii="Arial" w:eastAsia="ＭＳ ゴシック" w:hAnsi="Arial" w:cs="Arial"/>
        </w:rPr>
        <w:t>84</w:t>
      </w:r>
      <w:r w:rsidRPr="00D71243">
        <w:rPr>
          <w:rFonts w:ascii="Arial" w:eastAsia="ＭＳ ゴシック" w:hAnsi="Arial" w:cs="Arial"/>
        </w:rPr>
        <w:t>百万ドルで、人件費及びインフラ等の資本コストの増加により前年同期比</w:t>
      </w:r>
      <w:r w:rsidRPr="00D71243">
        <w:rPr>
          <w:rFonts w:ascii="Arial" w:eastAsia="ＭＳ ゴシック" w:hAnsi="Arial" w:cs="Arial"/>
        </w:rPr>
        <w:t>2</w:t>
      </w:r>
      <w:r w:rsidRPr="00D71243">
        <w:rPr>
          <w:rFonts w:ascii="Arial" w:eastAsia="ＭＳ ゴシック" w:hAnsi="Arial" w:cs="Arial"/>
        </w:rPr>
        <w:t>億</w:t>
      </w:r>
      <w:r w:rsidRPr="00D71243">
        <w:rPr>
          <w:rFonts w:ascii="Arial" w:eastAsia="ＭＳ ゴシック" w:hAnsi="Arial" w:cs="Arial"/>
        </w:rPr>
        <w:t>85</w:t>
      </w:r>
      <w:r w:rsidRPr="00D71243">
        <w:rPr>
          <w:rFonts w:ascii="Arial" w:eastAsia="ＭＳ ゴシック" w:hAnsi="Arial" w:cs="Arial"/>
        </w:rPr>
        <w:t>百万ドル（</w:t>
      </w:r>
      <w:r w:rsidRPr="00D71243">
        <w:rPr>
          <w:rFonts w:ascii="Arial" w:eastAsia="ＭＳ ゴシック" w:hAnsi="Arial" w:cs="Arial"/>
        </w:rPr>
        <w:t>8</w:t>
      </w:r>
      <w:r w:rsidRPr="00D71243">
        <w:rPr>
          <w:rFonts w:ascii="Arial" w:eastAsia="ＭＳ ゴシック" w:hAnsi="Arial" w:cs="Arial"/>
        </w:rPr>
        <w:t>．</w:t>
      </w:r>
      <w:r w:rsidRPr="00D71243">
        <w:rPr>
          <w:rFonts w:ascii="Arial" w:eastAsia="ＭＳ ゴシック" w:hAnsi="Arial" w:cs="Arial"/>
        </w:rPr>
        <w:t>6</w:t>
      </w:r>
      <w:r w:rsidRPr="00D71243">
        <w:rPr>
          <w:rFonts w:ascii="Arial" w:eastAsia="ＭＳ ゴシック" w:hAnsi="Arial" w:cs="Arial"/>
        </w:rPr>
        <w:t>％）増加した。</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2</w:t>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月期の経済活動月間指数</w:t>
      </w:r>
      <w:r w:rsidRPr="00D71243">
        <w:rPr>
          <w:rFonts w:ascii="Arial" w:eastAsia="ＭＳ ゴシック" w:hAnsi="Arial" w:cs="Arial"/>
        </w:rPr>
        <w:br/>
      </w:r>
      <w:r w:rsidRPr="00D71243">
        <w:rPr>
          <w:rFonts w:ascii="Arial" w:eastAsia="ＭＳ ゴシック" w:hAnsi="Arial" w:cs="Arial"/>
        </w:rPr>
        <w:t xml:space="preserve">　会計検査院は、</w:t>
      </w:r>
      <w:r w:rsidRPr="00D71243">
        <w:rPr>
          <w:rFonts w:ascii="Arial" w:eastAsia="ＭＳ ゴシック" w:hAnsi="Arial" w:cs="Arial"/>
        </w:rPr>
        <w:t>3</w:t>
      </w:r>
      <w:r w:rsidRPr="00D71243">
        <w:rPr>
          <w:rFonts w:ascii="Arial" w:eastAsia="ＭＳ ゴシック" w:hAnsi="Arial" w:cs="Arial"/>
        </w:rPr>
        <w:t>月の経済活動月間指数（</w:t>
      </w:r>
      <w:r w:rsidRPr="00D71243">
        <w:rPr>
          <w:rFonts w:ascii="Arial" w:eastAsia="ＭＳ ゴシック" w:hAnsi="Arial" w:cs="Arial"/>
        </w:rPr>
        <w:t>IMAE</w:t>
      </w:r>
      <w:r w:rsidRPr="00D71243">
        <w:rPr>
          <w:rFonts w:ascii="Arial" w:eastAsia="ＭＳ ゴシック" w:hAnsi="Arial" w:cs="Arial"/>
        </w:rPr>
        <w:t>）は</w:t>
      </w:r>
      <w:r w:rsidRPr="00D71243">
        <w:rPr>
          <w:rFonts w:ascii="Arial" w:eastAsia="ＭＳ ゴシック" w:hAnsi="Arial" w:cs="Arial"/>
        </w:rPr>
        <w:t>364</w:t>
      </w:r>
      <w:r w:rsidRPr="00D71243">
        <w:rPr>
          <w:rFonts w:ascii="Arial" w:eastAsia="ＭＳ ゴシック" w:hAnsi="Arial" w:cs="Arial"/>
        </w:rPr>
        <w:t>．</w:t>
      </w:r>
      <w:r w:rsidRPr="00D71243">
        <w:rPr>
          <w:rFonts w:ascii="Arial" w:eastAsia="ＭＳ ゴシック" w:hAnsi="Arial" w:cs="Arial"/>
        </w:rPr>
        <w:t>34</w:t>
      </w:r>
      <w:r w:rsidRPr="00D71243">
        <w:rPr>
          <w:rFonts w:ascii="Arial" w:eastAsia="ＭＳ ゴシック" w:hAnsi="Arial" w:cs="Arial"/>
        </w:rPr>
        <w:t>（</w:t>
      </w:r>
      <w:r w:rsidRPr="00D71243">
        <w:rPr>
          <w:rFonts w:ascii="Arial" w:eastAsia="ＭＳ ゴシック" w:hAnsi="Arial" w:cs="Arial"/>
        </w:rPr>
        <w:t>1996</w:t>
      </w:r>
      <w:r w:rsidRPr="00D71243">
        <w:rPr>
          <w:rFonts w:ascii="Arial" w:eastAsia="ＭＳ ゴシック" w:hAnsi="Arial" w:cs="Arial"/>
        </w:rPr>
        <w:t>年平均＝</w:t>
      </w:r>
      <w:r w:rsidRPr="00D71243">
        <w:rPr>
          <w:rFonts w:ascii="Arial" w:eastAsia="ＭＳ ゴシック" w:hAnsi="Arial" w:cs="Arial"/>
        </w:rPr>
        <w:t>100</w:t>
      </w:r>
      <w:r w:rsidRPr="00D71243">
        <w:rPr>
          <w:rFonts w:ascii="Arial" w:eastAsia="ＭＳ ゴシック" w:hAnsi="Arial" w:cs="Arial"/>
        </w:rPr>
        <w:t>）で、前年同月比</w:t>
      </w:r>
      <w:r w:rsidRPr="00D71243">
        <w:rPr>
          <w:rFonts w:ascii="Arial" w:eastAsia="ＭＳ ゴシック" w:hAnsi="Arial" w:cs="Arial"/>
        </w:rPr>
        <w:t>2</w:t>
      </w:r>
      <w:r w:rsidRPr="00D71243">
        <w:rPr>
          <w:rFonts w:ascii="Arial" w:eastAsia="ＭＳ ゴシック" w:hAnsi="Arial" w:cs="Arial"/>
        </w:rPr>
        <w:t>．</w:t>
      </w:r>
      <w:r w:rsidRPr="00D71243">
        <w:rPr>
          <w:rFonts w:ascii="Arial" w:eastAsia="ＭＳ ゴシック" w:hAnsi="Arial" w:cs="Arial"/>
        </w:rPr>
        <w:t>96</w:t>
      </w:r>
      <w:r w:rsidRPr="00D71243">
        <w:rPr>
          <w:rFonts w:ascii="Arial" w:eastAsia="ＭＳ ゴシック" w:hAnsi="Arial" w:cs="Arial"/>
        </w:rPr>
        <w:t>％上昇し、第</w:t>
      </w:r>
      <w:r w:rsidRPr="00D71243">
        <w:rPr>
          <w:rFonts w:ascii="Arial" w:eastAsia="ＭＳ ゴシック" w:hAnsi="Arial" w:cs="Arial"/>
        </w:rPr>
        <w:t>1</w:t>
      </w:r>
      <w:r w:rsidRPr="00D71243">
        <w:rPr>
          <w:rFonts w:ascii="Arial" w:eastAsia="ＭＳ ゴシック" w:hAnsi="Arial" w:cs="Arial"/>
        </w:rPr>
        <w:t>四半期平均では同期比</w:t>
      </w:r>
      <w:r w:rsidRPr="00D71243">
        <w:rPr>
          <w:rFonts w:ascii="Arial" w:eastAsia="ＭＳ ゴシック" w:hAnsi="Arial" w:cs="Arial"/>
        </w:rPr>
        <w:t>3</w:t>
      </w:r>
      <w:r w:rsidRPr="00D71243">
        <w:rPr>
          <w:rFonts w:ascii="Arial" w:eastAsia="ＭＳ ゴシック" w:hAnsi="Arial" w:cs="Arial"/>
        </w:rPr>
        <w:t>．</w:t>
      </w:r>
      <w:r w:rsidRPr="00D71243">
        <w:rPr>
          <w:rFonts w:ascii="Arial" w:eastAsia="ＭＳ ゴシック" w:hAnsi="Arial" w:cs="Arial"/>
        </w:rPr>
        <w:t>41</w:t>
      </w:r>
      <w:r w:rsidRPr="00D71243">
        <w:rPr>
          <w:rFonts w:ascii="Arial" w:eastAsia="ＭＳ ゴシック" w:hAnsi="Arial" w:cs="Arial"/>
        </w:rPr>
        <w:t>％上昇した旨発表。引き続き、運送、倉庫、通信業が堅調に推移している。</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月～</w:t>
      </w:r>
      <w:r w:rsidRPr="00D71243">
        <w:rPr>
          <w:rFonts w:ascii="Arial" w:eastAsia="ＭＳ ゴシック" w:hAnsi="Arial" w:cs="Arial"/>
        </w:rPr>
        <w:t>3</w:t>
      </w:r>
      <w:r w:rsidRPr="00D71243">
        <w:rPr>
          <w:rFonts w:ascii="Arial" w:eastAsia="ＭＳ ゴシック" w:hAnsi="Arial" w:cs="Arial"/>
        </w:rPr>
        <w:t>月期のコロンフリーゾーン取扱高</w:t>
      </w:r>
      <w:r w:rsidRPr="00D71243">
        <w:rPr>
          <w:rFonts w:ascii="Arial" w:eastAsia="ＭＳ ゴシック" w:hAnsi="Arial" w:cs="Arial"/>
        </w:rPr>
        <w:br/>
      </w:r>
      <w:r w:rsidRPr="00D71243">
        <w:rPr>
          <w:rFonts w:ascii="Arial" w:eastAsia="ＭＳ ゴシック" w:hAnsi="Arial" w:cs="Arial"/>
        </w:rPr>
        <w:t xml:space="preserve">　コロンフリーゾーン庁は、</w:t>
      </w:r>
      <w:r w:rsidRPr="00D71243">
        <w:rPr>
          <w:rFonts w:ascii="Arial" w:eastAsia="ＭＳ ゴシック" w:hAnsi="Arial" w:cs="Arial"/>
        </w:rPr>
        <w:t>1</w:t>
      </w:r>
      <w:r w:rsidRPr="00D71243">
        <w:rPr>
          <w:rFonts w:ascii="Arial" w:eastAsia="ＭＳ ゴシック" w:hAnsi="Arial" w:cs="Arial"/>
        </w:rPr>
        <w:t>月～</w:t>
      </w:r>
      <w:r w:rsidRPr="00D71243">
        <w:rPr>
          <w:rFonts w:ascii="Arial" w:eastAsia="ＭＳ ゴシック" w:hAnsi="Arial" w:cs="Arial"/>
        </w:rPr>
        <w:t>3</w:t>
      </w:r>
      <w:r w:rsidRPr="00D71243">
        <w:rPr>
          <w:rFonts w:ascii="Arial" w:eastAsia="ＭＳ ゴシック" w:hAnsi="Arial" w:cs="Arial"/>
        </w:rPr>
        <w:t>月のコロンフリーゾーン取扱高が</w:t>
      </w:r>
      <w:r w:rsidRPr="00D71243">
        <w:rPr>
          <w:rFonts w:ascii="Arial" w:eastAsia="ＭＳ ゴシック" w:hAnsi="Arial" w:cs="Arial"/>
        </w:rPr>
        <w:t>44</w:t>
      </w:r>
      <w:r w:rsidRPr="00D71243">
        <w:rPr>
          <w:rFonts w:ascii="Arial" w:eastAsia="ＭＳ ゴシック" w:hAnsi="Arial" w:cs="Arial"/>
        </w:rPr>
        <w:t>億</w:t>
      </w:r>
      <w:r w:rsidRPr="00D71243">
        <w:rPr>
          <w:rFonts w:ascii="Arial" w:eastAsia="ＭＳ ゴシック" w:hAnsi="Arial" w:cs="Arial"/>
        </w:rPr>
        <w:t>46</w:t>
      </w:r>
      <w:r w:rsidRPr="00D71243">
        <w:rPr>
          <w:rFonts w:ascii="Arial" w:eastAsia="ＭＳ ゴシック" w:hAnsi="Arial" w:cs="Arial"/>
        </w:rPr>
        <w:t>百万ドルで、前年同期比</w:t>
      </w:r>
      <w:r w:rsidRPr="00D71243">
        <w:rPr>
          <w:rFonts w:ascii="Arial" w:eastAsia="ＭＳ ゴシック" w:hAnsi="Arial" w:cs="Arial"/>
        </w:rPr>
        <w:t>7</w:t>
      </w:r>
      <w:r w:rsidRPr="00D71243">
        <w:rPr>
          <w:rFonts w:ascii="Arial" w:eastAsia="ＭＳ ゴシック" w:hAnsi="Arial" w:cs="Arial"/>
        </w:rPr>
        <w:t>億</w:t>
      </w:r>
      <w:r w:rsidRPr="00D71243">
        <w:rPr>
          <w:rFonts w:ascii="Arial" w:eastAsia="ＭＳ ゴシック" w:hAnsi="Arial" w:cs="Arial"/>
        </w:rPr>
        <w:t>96</w:t>
      </w:r>
      <w:r w:rsidRPr="00D71243">
        <w:rPr>
          <w:rFonts w:ascii="Arial" w:eastAsia="ＭＳ ゴシック" w:hAnsi="Arial" w:cs="Arial"/>
        </w:rPr>
        <w:t>百万ドル（</w:t>
      </w:r>
      <w:r w:rsidRPr="00D71243">
        <w:rPr>
          <w:rFonts w:ascii="Arial" w:eastAsia="ＭＳ ゴシック" w:hAnsi="Arial" w:cs="Arial"/>
        </w:rPr>
        <w:t>15</w:t>
      </w:r>
      <w:r w:rsidRPr="00D71243">
        <w:rPr>
          <w:rFonts w:ascii="Arial" w:eastAsia="ＭＳ ゴシック" w:hAnsi="Arial" w:cs="Arial"/>
        </w:rPr>
        <w:t>．</w:t>
      </w:r>
      <w:r w:rsidRPr="00D71243">
        <w:rPr>
          <w:rFonts w:ascii="Arial" w:eastAsia="ＭＳ ゴシック" w:hAnsi="Arial" w:cs="Arial"/>
        </w:rPr>
        <w:t>2</w:t>
      </w:r>
      <w:r w:rsidRPr="00D71243">
        <w:rPr>
          <w:rFonts w:ascii="Arial" w:eastAsia="ＭＳ ゴシック" w:hAnsi="Arial" w:cs="Arial"/>
        </w:rPr>
        <w:t>％）減少した旨発表。輸入額は</w:t>
      </w:r>
      <w:r w:rsidRPr="00D71243">
        <w:rPr>
          <w:rFonts w:ascii="Arial" w:eastAsia="ＭＳ ゴシック" w:hAnsi="Arial" w:cs="Arial"/>
        </w:rPr>
        <w:t>21</w:t>
      </w:r>
      <w:r w:rsidRPr="00D71243">
        <w:rPr>
          <w:rFonts w:ascii="Arial" w:eastAsia="ＭＳ ゴシック" w:hAnsi="Arial" w:cs="Arial"/>
        </w:rPr>
        <w:t>億</w:t>
      </w:r>
      <w:r w:rsidRPr="00D71243">
        <w:rPr>
          <w:rFonts w:ascii="Arial" w:eastAsia="ＭＳ ゴシック" w:hAnsi="Arial" w:cs="Arial"/>
        </w:rPr>
        <w:t>51</w:t>
      </w:r>
      <w:r w:rsidRPr="00D71243">
        <w:rPr>
          <w:rFonts w:ascii="Arial" w:eastAsia="ＭＳ ゴシック" w:hAnsi="Arial" w:cs="Arial"/>
        </w:rPr>
        <w:t>百万ドルで同</w:t>
      </w:r>
      <w:r w:rsidRPr="00D71243">
        <w:rPr>
          <w:rFonts w:ascii="Arial" w:eastAsia="ＭＳ ゴシック" w:hAnsi="Arial" w:cs="Arial"/>
        </w:rPr>
        <w:t>12</w:t>
      </w:r>
      <w:r w:rsidRPr="00D71243">
        <w:rPr>
          <w:rFonts w:ascii="Arial" w:eastAsia="ＭＳ ゴシック" w:hAnsi="Arial" w:cs="Arial"/>
        </w:rPr>
        <w:t>．</w:t>
      </w:r>
      <w:r w:rsidRPr="00D71243">
        <w:rPr>
          <w:rFonts w:ascii="Arial" w:eastAsia="ＭＳ ゴシック" w:hAnsi="Arial" w:cs="Arial"/>
        </w:rPr>
        <w:t>8</w:t>
      </w:r>
      <w:r w:rsidRPr="00D71243">
        <w:rPr>
          <w:rFonts w:ascii="Arial" w:eastAsia="ＭＳ ゴシック" w:hAnsi="Arial" w:cs="Arial"/>
        </w:rPr>
        <w:t>％減少、再輸出額は</w:t>
      </w:r>
      <w:r w:rsidRPr="00D71243">
        <w:rPr>
          <w:rFonts w:ascii="Arial" w:eastAsia="ＭＳ ゴシック" w:hAnsi="Arial" w:cs="Arial"/>
        </w:rPr>
        <w:t>22</w:t>
      </w:r>
      <w:r w:rsidRPr="00D71243">
        <w:rPr>
          <w:rFonts w:ascii="Arial" w:eastAsia="ＭＳ ゴシック" w:hAnsi="Arial" w:cs="Arial"/>
        </w:rPr>
        <w:t>億</w:t>
      </w:r>
      <w:r w:rsidRPr="00D71243">
        <w:rPr>
          <w:rFonts w:ascii="Arial" w:eastAsia="ＭＳ ゴシック" w:hAnsi="Arial" w:cs="Arial"/>
        </w:rPr>
        <w:t>95</w:t>
      </w:r>
      <w:r w:rsidRPr="00D71243">
        <w:rPr>
          <w:rFonts w:ascii="Arial" w:eastAsia="ＭＳ ゴシック" w:hAnsi="Arial" w:cs="Arial"/>
        </w:rPr>
        <w:t>百万ドルで同</w:t>
      </w:r>
      <w:r w:rsidRPr="00D71243">
        <w:rPr>
          <w:rFonts w:ascii="Arial" w:eastAsia="ＭＳ ゴシック" w:hAnsi="Arial" w:cs="Arial"/>
        </w:rPr>
        <w:t>17</w:t>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％減少した。米中貿易紛争及び世界経済の伸び悩み等の影響を受けているとみられる。</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4</w:t>
      </w: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月～</w:t>
      </w:r>
      <w:r w:rsidRPr="00D71243">
        <w:rPr>
          <w:rFonts w:ascii="Arial" w:eastAsia="ＭＳ ゴシック" w:hAnsi="Arial" w:cs="Arial"/>
        </w:rPr>
        <w:t>3</w:t>
      </w:r>
      <w:r w:rsidRPr="00D71243">
        <w:rPr>
          <w:rFonts w:ascii="Arial" w:eastAsia="ＭＳ ゴシック" w:hAnsi="Arial" w:cs="Arial"/>
        </w:rPr>
        <w:t>月期のコンテナ取扱量</w:t>
      </w:r>
      <w:r w:rsidRPr="00D71243">
        <w:rPr>
          <w:rFonts w:ascii="Arial" w:eastAsia="ＭＳ ゴシック" w:hAnsi="Arial" w:cs="Arial"/>
        </w:rPr>
        <w:br/>
      </w:r>
      <w:r w:rsidRPr="00D71243">
        <w:rPr>
          <w:rFonts w:ascii="Arial" w:eastAsia="ＭＳ ゴシック" w:hAnsi="Arial" w:cs="Arial"/>
        </w:rPr>
        <w:t xml:space="preserve">　海事庁は、</w:t>
      </w:r>
      <w:r w:rsidRPr="00D71243">
        <w:rPr>
          <w:rFonts w:ascii="Arial" w:eastAsia="ＭＳ ゴシック" w:hAnsi="Arial" w:cs="Arial"/>
        </w:rPr>
        <w:t>1</w:t>
      </w:r>
      <w:r w:rsidRPr="00D71243">
        <w:rPr>
          <w:rFonts w:ascii="Arial" w:eastAsia="ＭＳ ゴシック" w:hAnsi="Arial" w:cs="Arial"/>
        </w:rPr>
        <w:t>月～</w:t>
      </w:r>
      <w:r w:rsidRPr="00D71243">
        <w:rPr>
          <w:rFonts w:ascii="Arial" w:eastAsia="ＭＳ ゴシック" w:hAnsi="Arial" w:cs="Arial"/>
        </w:rPr>
        <w:t>3</w:t>
      </w:r>
      <w:r w:rsidRPr="00D71243">
        <w:rPr>
          <w:rFonts w:ascii="Arial" w:eastAsia="ＭＳ ゴシック" w:hAnsi="Arial" w:cs="Arial"/>
        </w:rPr>
        <w:t>月の国内主要港湾でのコンテナ取扱量が</w:t>
      </w:r>
      <w:r w:rsidRPr="00D71243">
        <w:rPr>
          <w:rFonts w:ascii="Arial" w:eastAsia="ＭＳ ゴシック" w:hAnsi="Arial" w:cs="Arial"/>
        </w:rPr>
        <w:t>166</w:t>
      </w:r>
      <w:r w:rsidRPr="00D71243">
        <w:rPr>
          <w:rFonts w:ascii="Arial" w:eastAsia="ＭＳ ゴシック" w:hAnsi="Arial" w:cs="Arial"/>
        </w:rPr>
        <w:t>万</w:t>
      </w:r>
      <w:r w:rsidRPr="00D71243">
        <w:rPr>
          <w:rFonts w:ascii="Arial" w:eastAsia="ＭＳ ゴシック" w:hAnsi="Arial" w:cs="Arial"/>
        </w:rPr>
        <w:t>9</w:t>
      </w:r>
      <w:r w:rsidRPr="00D71243">
        <w:rPr>
          <w:rFonts w:ascii="Arial" w:eastAsia="ＭＳ ゴシック" w:hAnsi="Arial" w:cs="Arial"/>
        </w:rPr>
        <w:t>千</w:t>
      </w:r>
      <w:r w:rsidRPr="00D71243">
        <w:rPr>
          <w:rFonts w:ascii="Arial" w:eastAsia="ＭＳ ゴシック" w:hAnsi="Arial" w:cs="Arial"/>
        </w:rPr>
        <w:t>TEU</w:t>
      </w:r>
      <w:r w:rsidRPr="00D71243">
        <w:rPr>
          <w:rFonts w:ascii="Arial" w:eastAsia="ＭＳ ゴシック" w:hAnsi="Arial" w:cs="Arial"/>
        </w:rPr>
        <w:t>で、前年同期比</w:t>
      </w:r>
      <w:r w:rsidRPr="00D71243">
        <w:rPr>
          <w:rFonts w:ascii="Arial" w:eastAsia="ＭＳ ゴシック" w:hAnsi="Arial" w:cs="Arial"/>
        </w:rPr>
        <w:t>6</w:t>
      </w:r>
      <w:r w:rsidRPr="00D71243">
        <w:rPr>
          <w:rFonts w:ascii="Arial" w:eastAsia="ＭＳ ゴシック" w:hAnsi="Arial" w:cs="Arial"/>
        </w:rPr>
        <w:t>万</w:t>
      </w:r>
      <w:r w:rsidRPr="00D71243">
        <w:rPr>
          <w:rFonts w:ascii="Arial" w:eastAsia="ＭＳ ゴシック" w:hAnsi="Arial" w:cs="Arial"/>
        </w:rPr>
        <w:t>1</w:t>
      </w:r>
      <w:r w:rsidRPr="00D71243">
        <w:rPr>
          <w:rFonts w:ascii="Arial" w:eastAsia="ＭＳ ゴシック" w:hAnsi="Arial" w:cs="Arial"/>
        </w:rPr>
        <w:t>千</w:t>
      </w:r>
      <w:r w:rsidRPr="00D71243">
        <w:rPr>
          <w:rFonts w:ascii="Arial" w:eastAsia="ＭＳ ゴシック" w:hAnsi="Arial" w:cs="Arial"/>
        </w:rPr>
        <w:t>TEU</w:t>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w:t>
      </w:r>
      <w:r w:rsidRPr="00D71243">
        <w:rPr>
          <w:rFonts w:ascii="Arial" w:eastAsia="ＭＳ ゴシック" w:hAnsi="Arial" w:cs="Arial"/>
        </w:rPr>
        <w:t>8</w:t>
      </w:r>
      <w:r w:rsidRPr="00D71243">
        <w:rPr>
          <w:rFonts w:ascii="Arial" w:eastAsia="ＭＳ ゴシック" w:hAnsi="Arial" w:cs="Arial"/>
        </w:rPr>
        <w:t>％）増加した旨発表。ネオパナマックス型のコンテナ船による運河通航及びコンテナ港湾への寄港が増加傾向にある。</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5</w:t>
      </w: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月～</w:t>
      </w:r>
      <w:r w:rsidRPr="00D71243">
        <w:rPr>
          <w:rFonts w:ascii="Arial" w:eastAsia="ＭＳ ゴシック" w:hAnsi="Arial" w:cs="Arial"/>
        </w:rPr>
        <w:t>3</w:t>
      </w:r>
      <w:r w:rsidRPr="00D71243">
        <w:rPr>
          <w:rFonts w:ascii="Arial" w:eastAsia="ＭＳ ゴシック" w:hAnsi="Arial" w:cs="Arial"/>
        </w:rPr>
        <w:t>月期の輸出額</w:t>
      </w:r>
      <w:r w:rsidRPr="00D71243">
        <w:rPr>
          <w:rFonts w:ascii="Arial" w:eastAsia="ＭＳ ゴシック" w:hAnsi="Arial" w:cs="Arial"/>
        </w:rPr>
        <w:br/>
      </w:r>
      <w:r w:rsidRPr="00D71243">
        <w:rPr>
          <w:rFonts w:ascii="Arial" w:eastAsia="ＭＳ ゴシック" w:hAnsi="Arial" w:cs="Arial"/>
        </w:rPr>
        <w:t xml:space="preserve">　会計検査院は、</w:t>
      </w:r>
      <w:r w:rsidRPr="00D71243">
        <w:rPr>
          <w:rFonts w:ascii="Arial" w:eastAsia="ＭＳ ゴシック" w:hAnsi="Arial" w:cs="Arial"/>
        </w:rPr>
        <w:t>1</w:t>
      </w:r>
      <w:r w:rsidRPr="00D71243">
        <w:rPr>
          <w:rFonts w:ascii="Arial" w:eastAsia="ＭＳ ゴシック" w:hAnsi="Arial" w:cs="Arial"/>
        </w:rPr>
        <w:t>月～</w:t>
      </w:r>
      <w:r w:rsidRPr="00D71243">
        <w:rPr>
          <w:rFonts w:ascii="Arial" w:eastAsia="ＭＳ ゴシック" w:hAnsi="Arial" w:cs="Arial"/>
        </w:rPr>
        <w:t>3</w:t>
      </w:r>
      <w:r w:rsidRPr="00D71243">
        <w:rPr>
          <w:rFonts w:ascii="Arial" w:eastAsia="ＭＳ ゴシック" w:hAnsi="Arial" w:cs="Arial"/>
        </w:rPr>
        <w:t>月の輸出額が</w:t>
      </w:r>
      <w:r w:rsidRPr="00D71243">
        <w:rPr>
          <w:rFonts w:ascii="Arial" w:eastAsia="ＭＳ ゴシック" w:hAnsi="Arial" w:cs="Arial"/>
        </w:rPr>
        <w:t>1</w:t>
      </w:r>
      <w:r w:rsidRPr="00D71243">
        <w:rPr>
          <w:rFonts w:ascii="Arial" w:eastAsia="ＭＳ ゴシック" w:hAnsi="Arial" w:cs="Arial"/>
        </w:rPr>
        <w:t>億</w:t>
      </w:r>
      <w:r w:rsidRPr="00D71243">
        <w:rPr>
          <w:rFonts w:ascii="Arial" w:eastAsia="ＭＳ ゴシック" w:hAnsi="Arial" w:cs="Arial"/>
        </w:rPr>
        <w:t>57</w:t>
      </w:r>
      <w:r w:rsidRPr="00D71243">
        <w:rPr>
          <w:rFonts w:ascii="Arial" w:eastAsia="ＭＳ ゴシック" w:hAnsi="Arial" w:cs="Arial"/>
        </w:rPr>
        <w:t>百万ドルで、前年同期比</w:t>
      </w:r>
      <w:r w:rsidRPr="00D71243">
        <w:rPr>
          <w:rFonts w:ascii="Arial" w:eastAsia="ＭＳ ゴシック" w:hAnsi="Arial" w:cs="Arial"/>
        </w:rPr>
        <w:t>13</w:t>
      </w:r>
      <w:r w:rsidRPr="00D71243">
        <w:rPr>
          <w:rFonts w:ascii="Arial" w:eastAsia="ＭＳ ゴシック" w:hAnsi="Arial" w:cs="Arial"/>
        </w:rPr>
        <w:t>百万ドル（</w:t>
      </w:r>
      <w:r w:rsidRPr="00D71243">
        <w:rPr>
          <w:rFonts w:ascii="Arial" w:eastAsia="ＭＳ ゴシック" w:hAnsi="Arial" w:cs="Arial"/>
        </w:rPr>
        <w:t>7</w:t>
      </w:r>
      <w:r w:rsidRPr="00D71243">
        <w:rPr>
          <w:rFonts w:ascii="Arial" w:eastAsia="ＭＳ ゴシック" w:hAnsi="Arial" w:cs="Arial"/>
        </w:rPr>
        <w:t>．</w:t>
      </w:r>
      <w:r w:rsidRPr="00D71243">
        <w:rPr>
          <w:rFonts w:ascii="Arial" w:eastAsia="ＭＳ ゴシック" w:hAnsi="Arial" w:cs="Arial"/>
        </w:rPr>
        <w:t>6</w:t>
      </w:r>
      <w:r w:rsidRPr="00D71243">
        <w:rPr>
          <w:rFonts w:ascii="Arial" w:eastAsia="ＭＳ ゴシック" w:hAnsi="Arial" w:cs="Arial"/>
        </w:rPr>
        <w:t>％）減少した旨発表。全</w:t>
      </w:r>
      <w:r w:rsidRPr="00D71243">
        <w:rPr>
          <w:rFonts w:ascii="Arial" w:eastAsia="ＭＳ ゴシック" w:hAnsi="Arial" w:cs="Arial"/>
        </w:rPr>
        <w:t>15</w:t>
      </w:r>
      <w:r w:rsidRPr="00D71243">
        <w:rPr>
          <w:rFonts w:ascii="Arial" w:eastAsia="ＭＳ ゴシック" w:hAnsi="Arial" w:cs="Arial"/>
        </w:rPr>
        <w:t>品目のうち、バナナ、メロン、スイカ及び砂糖の</w:t>
      </w:r>
      <w:r w:rsidRPr="00D71243">
        <w:rPr>
          <w:rFonts w:ascii="Arial" w:eastAsia="ＭＳ ゴシック" w:hAnsi="Arial" w:cs="Arial"/>
        </w:rPr>
        <w:t>4</w:t>
      </w:r>
      <w:r w:rsidRPr="00D71243">
        <w:rPr>
          <w:rFonts w:ascii="Arial" w:eastAsia="ＭＳ ゴシック" w:hAnsi="Arial" w:cs="Arial"/>
        </w:rPr>
        <w:t>品目は前</w:t>
      </w:r>
      <w:r w:rsidRPr="00D71243">
        <w:rPr>
          <w:rFonts w:ascii="Arial" w:eastAsia="ＭＳ ゴシック" w:hAnsi="Arial" w:cs="Arial"/>
        </w:rPr>
        <w:lastRenderedPageBreak/>
        <w:t>年同期で増加した一方、魚介類、エビ、金属</w:t>
      </w:r>
      <w:proofErr w:type="gramStart"/>
      <w:r w:rsidRPr="00D71243">
        <w:rPr>
          <w:rFonts w:ascii="Arial" w:eastAsia="ＭＳ ゴシック" w:hAnsi="Arial" w:cs="Arial"/>
        </w:rPr>
        <w:t>くず</w:t>
      </w:r>
      <w:proofErr w:type="gramEnd"/>
      <w:r w:rsidRPr="00D71243">
        <w:rPr>
          <w:rFonts w:ascii="Arial" w:eastAsia="ＭＳ ゴシック" w:hAnsi="Arial" w:cs="Arial"/>
        </w:rPr>
        <w:t>及び木材等の</w:t>
      </w:r>
      <w:r w:rsidRPr="00D71243">
        <w:rPr>
          <w:rFonts w:ascii="Arial" w:eastAsia="ＭＳ ゴシック" w:hAnsi="Arial" w:cs="Arial"/>
        </w:rPr>
        <w:t>11</w:t>
      </w:r>
      <w:r w:rsidRPr="00D71243">
        <w:rPr>
          <w:rFonts w:ascii="Arial" w:eastAsia="ＭＳ ゴシック" w:hAnsi="Arial" w:cs="Arial"/>
        </w:rPr>
        <w:t>品目は減少した。主な輸出先は、オランダ、米国、中国、インド、コスタリカとなっている。</w:t>
      </w:r>
      <w:r w:rsidRPr="00D71243">
        <w:rPr>
          <w:rFonts w:ascii="Arial" w:eastAsia="ＭＳ ゴシック" w:hAnsi="Arial" w:cs="Arial"/>
        </w:rPr>
        <w:br/>
        <w:t> </w:t>
      </w:r>
    </w:p>
    <w:p w:rsidR="00D71243" w:rsidRPr="00D71243" w:rsidRDefault="00D71243" w:rsidP="00D71243">
      <w:pPr>
        <w:rPr>
          <w:rFonts w:ascii="Arial" w:eastAsia="ＭＳ ゴシック" w:hAnsi="Arial" w:cs="Arial"/>
          <w:b/>
          <w:bCs/>
        </w:rPr>
      </w:pPr>
      <w:r w:rsidRPr="00D71243">
        <w:rPr>
          <w:rFonts w:ascii="Arial" w:eastAsia="ＭＳ ゴシック" w:hAnsi="Arial" w:cs="Arial"/>
          <w:b/>
          <w:bCs/>
        </w:rPr>
        <w:t>3</w:t>
      </w:r>
      <w:r w:rsidRPr="00D71243">
        <w:rPr>
          <w:rFonts w:ascii="Arial" w:eastAsia="ＭＳ ゴシック" w:hAnsi="Arial" w:cs="Arial"/>
          <w:b/>
          <w:bCs/>
        </w:rPr>
        <w:t>．通商、自由貿易協定、国際経済関連</w:t>
      </w:r>
    </w:p>
    <w:p w:rsidR="00D71243" w:rsidRPr="00D71243" w:rsidRDefault="00D71243" w:rsidP="00D71243">
      <w:pPr>
        <w:rPr>
          <w:rFonts w:ascii="Arial" w:eastAsia="ＭＳ ゴシック" w:hAnsi="Arial" w:cs="Arial"/>
        </w:rPr>
      </w:pP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）中米共通税関申告（</w:t>
      </w:r>
      <w:r w:rsidRPr="00D71243">
        <w:rPr>
          <w:rFonts w:ascii="Arial" w:eastAsia="ＭＳ ゴシック" w:hAnsi="Arial" w:cs="Arial"/>
        </w:rPr>
        <w:t>DUCA</w:t>
      </w:r>
      <w:r w:rsidRPr="00D71243">
        <w:rPr>
          <w:rFonts w:ascii="Arial" w:eastAsia="ＭＳ ゴシック" w:hAnsi="Arial" w:cs="Arial"/>
        </w:rPr>
        <w:t>）システムの導入</w:t>
      </w:r>
      <w:r w:rsidRPr="00D71243">
        <w:rPr>
          <w:rFonts w:ascii="Arial" w:eastAsia="ＭＳ ゴシック" w:hAnsi="Arial" w:cs="Arial"/>
        </w:rPr>
        <w:br/>
      </w:r>
      <w:r w:rsidRPr="00D71243">
        <w:rPr>
          <w:rFonts w:ascii="Arial" w:eastAsia="ＭＳ ゴシック" w:hAnsi="Arial" w:cs="Arial"/>
        </w:rPr>
        <w:t xml:space="preserve">　</w:t>
      </w:r>
      <w:r w:rsidRPr="00D71243">
        <w:rPr>
          <w:rFonts w:ascii="Arial" w:eastAsia="ＭＳ ゴシック" w:hAnsi="Arial" w:cs="Arial"/>
        </w:rPr>
        <w:t>7</w:t>
      </w:r>
      <w:r w:rsidRPr="00D71243">
        <w:rPr>
          <w:rFonts w:ascii="Arial" w:eastAsia="ＭＳ ゴシック" w:hAnsi="Arial" w:cs="Arial"/>
        </w:rPr>
        <w:t>日、中米経済統合事務局（</w:t>
      </w:r>
      <w:r w:rsidRPr="00D71243">
        <w:rPr>
          <w:rFonts w:ascii="Arial" w:eastAsia="ＭＳ ゴシック" w:hAnsi="Arial" w:cs="Arial"/>
        </w:rPr>
        <w:t>SIECA</w:t>
      </w:r>
      <w:r w:rsidRPr="00D71243">
        <w:rPr>
          <w:rFonts w:ascii="Arial" w:eastAsia="ＭＳ ゴシック" w:hAnsi="Arial" w:cs="Arial"/>
        </w:rPr>
        <w:t>）は、国境施設システムの近代化や税関業務の統合及び迅速化を目指し、中米共通税関申告（</w:t>
      </w:r>
      <w:r w:rsidRPr="00D71243">
        <w:rPr>
          <w:rFonts w:ascii="Arial" w:eastAsia="ＭＳ ゴシック" w:hAnsi="Arial" w:cs="Arial"/>
        </w:rPr>
        <w:t>DUCA</w:t>
      </w:r>
      <w:r w:rsidRPr="00D71243">
        <w:rPr>
          <w:rFonts w:ascii="Arial" w:eastAsia="ＭＳ ゴシック" w:hAnsi="Arial" w:cs="Arial"/>
        </w:rPr>
        <w:t>）システムを導入。しかし、各地の税関で申告送信などのエラーに伴う業務停滞により手続きが遅延し、国境に留め置かれたままの貨物が増え混乱しているため、これに対応する不測事態対応計画を継続すると発表した。コスタリカとの国境に位置する街パソ・カヌアスでは、パナマからコスタリカへ向かう貨物量が</w:t>
      </w:r>
      <w:r w:rsidRPr="00D71243">
        <w:rPr>
          <w:rFonts w:ascii="Arial" w:eastAsia="ＭＳ ゴシック" w:hAnsi="Arial" w:cs="Arial"/>
        </w:rPr>
        <w:t>7</w:t>
      </w:r>
      <w:r w:rsidRPr="00D71243">
        <w:rPr>
          <w:rFonts w:ascii="Arial" w:eastAsia="ＭＳ ゴシック" w:hAnsi="Arial" w:cs="Arial"/>
        </w:rPr>
        <w:t>日からの</w:t>
      </w:r>
      <w:r w:rsidRPr="00D71243">
        <w:rPr>
          <w:rFonts w:ascii="Arial" w:eastAsia="ＭＳ ゴシック" w:hAnsi="Arial" w:cs="Arial"/>
        </w:rPr>
        <w:t>10</w:t>
      </w:r>
      <w:r w:rsidRPr="00D71243">
        <w:rPr>
          <w:rFonts w:ascii="Arial" w:eastAsia="ＭＳ ゴシック" w:hAnsi="Arial" w:cs="Arial"/>
        </w:rPr>
        <w:t>日間で例年比約</w:t>
      </w:r>
      <w:r w:rsidRPr="00D71243">
        <w:rPr>
          <w:rFonts w:ascii="Arial" w:eastAsia="ＭＳ ゴシック" w:hAnsi="Arial" w:cs="Arial"/>
        </w:rPr>
        <w:t>6</w:t>
      </w:r>
      <w:r w:rsidRPr="00D71243">
        <w:rPr>
          <w:rFonts w:ascii="Arial" w:eastAsia="ＭＳ ゴシック" w:hAnsi="Arial" w:cs="Arial"/>
        </w:rPr>
        <w:t>割減少している。</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2</w:t>
      </w:r>
      <w:r w:rsidRPr="00D71243">
        <w:rPr>
          <w:rFonts w:ascii="Arial" w:eastAsia="ＭＳ ゴシック" w:hAnsi="Arial" w:cs="Arial"/>
        </w:rPr>
        <w:t>）サイン・マロ副大統領兼外務大臣のスイス訪問</w:t>
      </w:r>
      <w:r w:rsidRPr="00D71243">
        <w:rPr>
          <w:rFonts w:ascii="Arial" w:eastAsia="ＭＳ ゴシック" w:hAnsi="Arial" w:cs="Arial"/>
        </w:rPr>
        <w:br/>
      </w:r>
      <w:r w:rsidRPr="00D71243">
        <w:rPr>
          <w:rFonts w:ascii="Arial" w:eastAsia="ＭＳ ゴシック" w:hAnsi="Arial" w:cs="Arial"/>
        </w:rPr>
        <w:t xml:space="preserve">　</w:t>
      </w:r>
      <w:r w:rsidRPr="00D71243">
        <w:rPr>
          <w:rFonts w:ascii="Arial" w:eastAsia="ＭＳ ゴシック" w:hAnsi="Arial" w:cs="Arial"/>
        </w:rPr>
        <w:t>27</w:t>
      </w:r>
      <w:r w:rsidRPr="00D71243">
        <w:rPr>
          <w:rFonts w:ascii="Arial" w:eastAsia="ＭＳ ゴシック" w:hAnsi="Arial" w:cs="Arial"/>
        </w:rPr>
        <w:t>日、サイン・マロ副大統領兼外務大臣は、ベルリンで開催される「ラテンアメリカ・カリブ会合」に出席する一環でスイスを訪問し、ヴァルストローム外務大臣と外相会談を行った。両外相は、パナマがその空路、海路及び金融のハブとしての競争力の高さから、スイス企業及び投資家に提供する機会につき検討した。また、同副大統領兼外務大臣は、二国間での経済関係を構築・強化する多国籍企業へのより緊密な支援を可能にするため、パナマにおけるスイス大使館の設置につき呼びかけるとともに、財政の透明化に向けたパナマ政府による取組及び前進につき強調しスイス政府の支持に感謝した。</w:t>
      </w:r>
      <w:r w:rsidRPr="00D71243">
        <w:rPr>
          <w:rFonts w:ascii="Arial" w:eastAsia="ＭＳ ゴシック" w:hAnsi="Arial" w:cs="Arial"/>
        </w:rPr>
        <w:br/>
        <w:t> </w:t>
      </w:r>
    </w:p>
    <w:p w:rsidR="00D71243" w:rsidRPr="00D71243" w:rsidRDefault="00D71243" w:rsidP="00D71243">
      <w:pPr>
        <w:rPr>
          <w:rFonts w:ascii="Arial" w:eastAsia="ＭＳ ゴシック" w:hAnsi="Arial" w:cs="Arial"/>
          <w:b/>
          <w:bCs/>
        </w:rPr>
      </w:pPr>
      <w:r w:rsidRPr="00D71243">
        <w:rPr>
          <w:rFonts w:ascii="Arial" w:eastAsia="ＭＳ ゴシック" w:hAnsi="Arial" w:cs="Arial"/>
          <w:b/>
          <w:bCs/>
        </w:rPr>
        <w:t>4</w:t>
      </w:r>
      <w:r w:rsidRPr="00D71243">
        <w:rPr>
          <w:rFonts w:ascii="Arial" w:eastAsia="ＭＳ ゴシック" w:hAnsi="Arial" w:cs="Arial"/>
          <w:b/>
          <w:bCs/>
        </w:rPr>
        <w:t>．パナマ運河</w:t>
      </w:r>
    </w:p>
    <w:p w:rsidR="00D71243" w:rsidRPr="00D71243" w:rsidRDefault="00D71243" w:rsidP="00D71243">
      <w:pPr>
        <w:rPr>
          <w:rFonts w:ascii="Arial" w:eastAsia="ＭＳ ゴシック" w:hAnsi="Arial" w:cs="Arial"/>
        </w:rPr>
      </w:pP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）パナマ運河通航船舶に対する喫水調整</w:t>
      </w:r>
      <w:r w:rsidRPr="00D71243">
        <w:rPr>
          <w:rFonts w:ascii="Arial" w:eastAsia="ＭＳ ゴシック" w:hAnsi="Arial" w:cs="Arial"/>
        </w:rPr>
        <w:br/>
      </w:r>
      <w:r w:rsidRPr="00D71243">
        <w:rPr>
          <w:rFonts w:ascii="Arial" w:eastAsia="ＭＳ ゴシック" w:hAnsi="Arial" w:cs="Arial"/>
        </w:rPr>
        <w:t xml:space="preserve">　</w:t>
      </w:r>
      <w:r w:rsidRPr="00D71243">
        <w:rPr>
          <w:rFonts w:ascii="Arial" w:eastAsia="ＭＳ ゴシック" w:hAnsi="Arial" w:cs="Arial"/>
        </w:rPr>
        <w:t>3</w:t>
      </w:r>
      <w:r w:rsidRPr="00D71243">
        <w:rPr>
          <w:rFonts w:ascii="Arial" w:eastAsia="ＭＳ ゴシック" w:hAnsi="Arial" w:cs="Arial"/>
        </w:rPr>
        <w:t>日、パナマ運河庁は、今般のエル・ニーニョ現象に起因する降雨量不足の状況に鑑み、パナマ運河通航船舶に対する第</w:t>
      </w:r>
      <w:r w:rsidRPr="00D71243">
        <w:rPr>
          <w:rFonts w:ascii="Arial" w:eastAsia="ＭＳ ゴシック" w:hAnsi="Arial" w:cs="Arial"/>
        </w:rPr>
        <w:t>6</w:t>
      </w:r>
      <w:r w:rsidRPr="00D71243">
        <w:rPr>
          <w:rFonts w:ascii="Arial" w:eastAsia="ＭＳ ゴシック" w:hAnsi="Arial" w:cs="Arial"/>
        </w:rPr>
        <w:t>回目の喫水調整を同月</w:t>
      </w:r>
      <w:r w:rsidRPr="00D71243">
        <w:rPr>
          <w:rFonts w:ascii="Arial" w:eastAsia="ＭＳ ゴシック" w:hAnsi="Arial" w:cs="Arial"/>
        </w:rPr>
        <w:t>28</w:t>
      </w:r>
      <w:r w:rsidRPr="00D71243">
        <w:rPr>
          <w:rFonts w:ascii="Arial" w:eastAsia="ＭＳ ゴシック" w:hAnsi="Arial" w:cs="Arial"/>
        </w:rPr>
        <w:t>日より開始する旨船会社に通知した。本調整では、第</w:t>
      </w:r>
      <w:r w:rsidRPr="00D71243">
        <w:rPr>
          <w:rFonts w:ascii="Arial" w:eastAsia="ＭＳ ゴシック" w:hAnsi="Arial" w:cs="Arial"/>
        </w:rPr>
        <w:t>5</w:t>
      </w:r>
      <w:r w:rsidRPr="00D71243">
        <w:rPr>
          <w:rFonts w:ascii="Arial" w:eastAsia="ＭＳ ゴシック" w:hAnsi="Arial" w:cs="Arial"/>
        </w:rPr>
        <w:t>回目の調整において</w:t>
      </w:r>
      <w:r w:rsidRPr="00D71243">
        <w:rPr>
          <w:rFonts w:ascii="Arial" w:eastAsia="ＭＳ ゴシック" w:hAnsi="Arial" w:cs="Arial"/>
        </w:rPr>
        <w:t>44</w:t>
      </w:r>
      <w:r w:rsidRPr="00D71243">
        <w:rPr>
          <w:rFonts w:ascii="Arial" w:eastAsia="ＭＳ ゴシック" w:hAnsi="Arial" w:cs="Arial"/>
        </w:rPr>
        <w:t>フィートに制限されていた第三閘門を通航するネオパナマックス船の喫水を</w:t>
      </w:r>
      <w:r w:rsidRPr="00D71243">
        <w:rPr>
          <w:rFonts w:ascii="Arial" w:eastAsia="ＭＳ ゴシック" w:hAnsi="Arial" w:cs="Arial"/>
        </w:rPr>
        <w:t>43</w:t>
      </w:r>
      <w:r w:rsidRPr="00D71243">
        <w:rPr>
          <w:rFonts w:ascii="Arial" w:eastAsia="ＭＳ ゴシック" w:hAnsi="Arial" w:cs="Arial"/>
        </w:rPr>
        <w:t>フィートに制限するものである。また、第一、第二閘門を通航するパナマックス船にも</w:t>
      </w:r>
      <w:r w:rsidRPr="00D71243">
        <w:rPr>
          <w:rFonts w:ascii="Arial" w:eastAsia="ＭＳ ゴシック" w:hAnsi="Arial" w:cs="Arial"/>
        </w:rPr>
        <w:t>38</w:t>
      </w:r>
      <w:r w:rsidRPr="00D71243">
        <w:rPr>
          <w:rFonts w:ascii="Arial" w:eastAsia="ＭＳ ゴシック" w:hAnsi="Arial" w:cs="Arial"/>
        </w:rPr>
        <w:t>．</w:t>
      </w:r>
      <w:r w:rsidRPr="00D71243">
        <w:rPr>
          <w:rFonts w:ascii="Arial" w:eastAsia="ＭＳ ゴシック" w:hAnsi="Arial" w:cs="Arial"/>
        </w:rPr>
        <w:t>5</w:t>
      </w:r>
      <w:r w:rsidRPr="00D71243">
        <w:rPr>
          <w:rFonts w:ascii="Arial" w:eastAsia="ＭＳ ゴシック" w:hAnsi="Arial" w:cs="Arial"/>
        </w:rPr>
        <w:t>フィートの喫水調整が課されることとなった。</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2</w:t>
      </w:r>
      <w:r w:rsidRPr="00D71243">
        <w:rPr>
          <w:rFonts w:ascii="Arial" w:eastAsia="ＭＳ ゴシック" w:hAnsi="Arial" w:cs="Arial"/>
        </w:rPr>
        <w:t>）パナマ運河貯水湖の水位状況</w:t>
      </w:r>
      <w:r w:rsidRPr="00D71243">
        <w:rPr>
          <w:rFonts w:ascii="Arial" w:eastAsia="ＭＳ ゴシック" w:hAnsi="Arial" w:cs="Arial"/>
        </w:rPr>
        <w:br/>
      </w:r>
      <w:r w:rsidRPr="00D71243">
        <w:rPr>
          <w:rFonts w:ascii="Arial" w:eastAsia="ＭＳ ゴシック" w:hAnsi="Arial" w:cs="Arial"/>
        </w:rPr>
        <w:t xml:space="preserve">　</w:t>
      </w:r>
      <w:r w:rsidRPr="00D71243">
        <w:rPr>
          <w:rFonts w:ascii="Arial" w:eastAsia="ＭＳ ゴシック" w:hAnsi="Arial" w:cs="Arial"/>
        </w:rPr>
        <w:t>9</w:t>
      </w:r>
      <w:r w:rsidRPr="00D71243">
        <w:rPr>
          <w:rFonts w:ascii="Arial" w:eastAsia="ＭＳ ゴシック" w:hAnsi="Arial" w:cs="Arial"/>
        </w:rPr>
        <w:t>日、</w:t>
      </w:r>
      <w:r w:rsidRPr="00D71243">
        <w:rPr>
          <w:rFonts w:ascii="Arial" w:eastAsia="ＭＳ ゴシック" w:hAnsi="Arial" w:cs="Arial"/>
        </w:rPr>
        <w:t>24mm</w:t>
      </w:r>
      <w:r w:rsidRPr="00D71243">
        <w:rPr>
          <w:rFonts w:ascii="Arial" w:eastAsia="ＭＳ ゴシック" w:hAnsi="Arial" w:cs="Arial"/>
        </w:rPr>
        <w:t>の降雨の影響で、パナマ運河貯水湖の</w:t>
      </w:r>
      <w:r w:rsidRPr="00D71243">
        <w:rPr>
          <w:rFonts w:ascii="Arial" w:eastAsia="ＭＳ ゴシック" w:hAnsi="Arial" w:cs="Arial"/>
        </w:rPr>
        <w:t>1</w:t>
      </w:r>
      <w:r w:rsidRPr="00D71243">
        <w:rPr>
          <w:rFonts w:ascii="Arial" w:eastAsia="ＭＳ ゴシック" w:hAnsi="Arial" w:cs="Arial"/>
        </w:rPr>
        <w:t>つであるアラフエラ湖の水位が</w:t>
      </w:r>
      <w:r w:rsidRPr="00D71243">
        <w:rPr>
          <w:rFonts w:ascii="Arial" w:eastAsia="ＭＳ ゴシック" w:hAnsi="Arial" w:cs="Arial"/>
        </w:rPr>
        <w:t>38cm</w:t>
      </w:r>
      <w:r w:rsidRPr="00D71243">
        <w:rPr>
          <w:rFonts w:ascii="Arial" w:eastAsia="ＭＳ ゴシック" w:hAnsi="Arial" w:cs="Arial"/>
        </w:rPr>
        <w:t>回復した一方、ガトゥン湖にはそれほど多くの水位回復効果はもたらされなかった。</w:t>
      </w:r>
      <w:r w:rsidRPr="00D71243">
        <w:rPr>
          <w:rFonts w:ascii="Arial" w:eastAsia="ＭＳ ゴシック" w:hAnsi="Arial" w:cs="Arial"/>
        </w:rPr>
        <w:br/>
        <w:t> </w:t>
      </w:r>
    </w:p>
    <w:p w:rsidR="00D71243" w:rsidRPr="00D71243" w:rsidRDefault="00D71243" w:rsidP="00D71243">
      <w:pPr>
        <w:rPr>
          <w:rFonts w:ascii="Arial" w:eastAsia="ＭＳ ゴシック" w:hAnsi="Arial" w:cs="Arial"/>
          <w:b/>
          <w:bCs/>
        </w:rPr>
      </w:pPr>
      <w:r w:rsidRPr="00D71243">
        <w:rPr>
          <w:rFonts w:ascii="Arial" w:eastAsia="ＭＳ ゴシック" w:hAnsi="Arial" w:cs="Arial"/>
          <w:b/>
          <w:bCs/>
        </w:rPr>
        <w:lastRenderedPageBreak/>
        <w:t>5</w:t>
      </w:r>
      <w:r w:rsidRPr="00D71243">
        <w:rPr>
          <w:rFonts w:ascii="Arial" w:eastAsia="ＭＳ ゴシック" w:hAnsi="Arial" w:cs="Arial"/>
          <w:b/>
          <w:bCs/>
        </w:rPr>
        <w:t>．インフラ関連</w:t>
      </w:r>
    </w:p>
    <w:p w:rsidR="00D71243" w:rsidRPr="00D71243" w:rsidRDefault="00D71243" w:rsidP="00D71243">
      <w:pPr>
        <w:rPr>
          <w:rFonts w:ascii="Arial" w:eastAsia="ＭＳ ゴシック" w:hAnsi="Arial" w:cs="Arial"/>
        </w:rPr>
      </w:pPr>
      <w:r w:rsidRPr="00D71243">
        <w:rPr>
          <w:rFonts w:ascii="Arial" w:eastAsia="ＭＳ ゴシック" w:hAnsi="Arial" w:cs="Arial"/>
        </w:rPr>
        <w:t>（</w:t>
      </w:r>
      <w:r w:rsidRPr="00D71243">
        <w:rPr>
          <w:rFonts w:ascii="Arial" w:eastAsia="ＭＳ ゴシック" w:hAnsi="Arial" w:cs="Arial"/>
        </w:rPr>
        <w:t>1</w:t>
      </w:r>
      <w:r w:rsidRPr="00D71243">
        <w:rPr>
          <w:rFonts w:ascii="Arial" w:eastAsia="ＭＳ ゴシック" w:hAnsi="Arial" w:cs="Arial"/>
        </w:rPr>
        <w:t>）パナマ運河第四架橋建設計画の着工</w:t>
      </w:r>
      <w:r w:rsidRPr="00D71243">
        <w:rPr>
          <w:rFonts w:ascii="Arial" w:eastAsia="ＭＳ ゴシック" w:hAnsi="Arial" w:cs="Arial"/>
        </w:rPr>
        <w:br/>
      </w:r>
      <w:r w:rsidRPr="00D71243">
        <w:rPr>
          <w:rFonts w:ascii="Arial" w:eastAsia="ＭＳ ゴシック" w:hAnsi="Arial" w:cs="Arial"/>
        </w:rPr>
        <w:t xml:space="preserve">　</w:t>
      </w:r>
      <w:r w:rsidRPr="00D71243">
        <w:rPr>
          <w:rFonts w:ascii="Arial" w:eastAsia="ＭＳ ゴシック" w:hAnsi="Arial" w:cs="Arial"/>
        </w:rPr>
        <w:t>2</w:t>
      </w:r>
      <w:r w:rsidRPr="00D71243">
        <w:rPr>
          <w:rFonts w:ascii="Arial" w:eastAsia="ＭＳ ゴシック" w:hAnsi="Arial" w:cs="Arial"/>
        </w:rPr>
        <w:t>日、バレーラ大統領は、パナマ運河第四架橋建設計画の着工式を行った。また、公共事業省は、受注者である</w:t>
      </w:r>
      <w:r w:rsidRPr="00D71243">
        <w:rPr>
          <w:rFonts w:ascii="Arial" w:eastAsia="ＭＳ ゴシック" w:hAnsi="Arial" w:cs="Arial"/>
        </w:rPr>
        <w:t xml:space="preserve">El </w:t>
      </w:r>
      <w:proofErr w:type="spellStart"/>
      <w:r w:rsidRPr="00D71243">
        <w:rPr>
          <w:rFonts w:ascii="Arial" w:eastAsia="ＭＳ ゴシック" w:hAnsi="Arial" w:cs="Arial"/>
        </w:rPr>
        <w:t>Consorcio</w:t>
      </w:r>
      <w:proofErr w:type="spellEnd"/>
      <w:r w:rsidRPr="00D71243">
        <w:rPr>
          <w:rFonts w:ascii="Arial" w:eastAsia="ＭＳ ゴシック" w:hAnsi="Arial" w:cs="Arial"/>
        </w:rPr>
        <w:t xml:space="preserve"> Panama Cuarto Puente</w:t>
      </w:r>
      <w:r w:rsidRPr="00D71243">
        <w:rPr>
          <w:rFonts w:ascii="Arial" w:eastAsia="ＭＳ ゴシック" w:hAnsi="Arial" w:cs="Arial"/>
        </w:rPr>
        <w:t>に対し、第</w:t>
      </w:r>
      <w:r w:rsidRPr="00D71243">
        <w:rPr>
          <w:rFonts w:ascii="Arial" w:eastAsia="ＭＳ ゴシック" w:hAnsi="Arial" w:cs="Arial"/>
        </w:rPr>
        <w:t>1</w:t>
      </w:r>
      <w:r w:rsidRPr="00D71243">
        <w:rPr>
          <w:rFonts w:ascii="Arial" w:eastAsia="ＭＳ ゴシック" w:hAnsi="Arial" w:cs="Arial"/>
        </w:rPr>
        <w:t>回目となる</w:t>
      </w:r>
      <w:r w:rsidRPr="00D71243">
        <w:rPr>
          <w:rFonts w:ascii="Arial" w:eastAsia="ＭＳ ゴシック" w:hAnsi="Arial" w:cs="Arial"/>
        </w:rPr>
        <w:t>67</w:t>
      </w:r>
      <w:r w:rsidRPr="00D71243">
        <w:rPr>
          <w:rFonts w:ascii="Arial" w:eastAsia="ＭＳ ゴシック" w:hAnsi="Arial" w:cs="Arial"/>
        </w:rPr>
        <w:t>．</w:t>
      </w:r>
      <w:r w:rsidRPr="00D71243">
        <w:rPr>
          <w:rFonts w:ascii="Arial" w:eastAsia="ＭＳ ゴシック" w:hAnsi="Arial" w:cs="Arial"/>
        </w:rPr>
        <w:t>9</w:t>
      </w:r>
      <w:r w:rsidRPr="00D71243">
        <w:rPr>
          <w:rFonts w:ascii="Arial" w:eastAsia="ＭＳ ゴシック" w:hAnsi="Arial" w:cs="Arial"/>
        </w:rPr>
        <w:t>百万ドルを支払った。</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2</w:t>
      </w:r>
      <w:r w:rsidRPr="00D71243">
        <w:rPr>
          <w:rFonts w:ascii="Arial" w:eastAsia="ＭＳ ゴシック" w:hAnsi="Arial" w:cs="Arial"/>
        </w:rPr>
        <w:t>）メトロ</w:t>
      </w:r>
      <w:r w:rsidRPr="00D71243">
        <w:rPr>
          <w:rFonts w:ascii="Arial" w:eastAsia="ＭＳ ゴシック" w:hAnsi="Arial" w:cs="Arial"/>
        </w:rPr>
        <w:t>2</w:t>
      </w:r>
      <w:r w:rsidRPr="00D71243">
        <w:rPr>
          <w:rFonts w:ascii="Arial" w:eastAsia="ＭＳ ゴシック" w:hAnsi="Arial" w:cs="Arial"/>
        </w:rPr>
        <w:t>号線の運賃の決定</w:t>
      </w:r>
      <w:r w:rsidRPr="00D71243">
        <w:rPr>
          <w:rFonts w:ascii="Arial" w:eastAsia="ＭＳ ゴシック" w:hAnsi="Arial" w:cs="Arial"/>
        </w:rPr>
        <w:br/>
      </w:r>
      <w:r w:rsidRPr="00D71243">
        <w:rPr>
          <w:rFonts w:ascii="Arial" w:eastAsia="ＭＳ ゴシック" w:hAnsi="Arial" w:cs="Arial"/>
        </w:rPr>
        <w:t xml:space="preserve">　バレーラ大統領は、</w:t>
      </w:r>
      <w:r w:rsidRPr="00D71243">
        <w:rPr>
          <w:rFonts w:ascii="Arial" w:eastAsia="ＭＳ ゴシック" w:hAnsi="Arial" w:cs="Arial"/>
        </w:rPr>
        <w:t>13</w:t>
      </w:r>
      <w:r w:rsidRPr="00D71243">
        <w:rPr>
          <w:rFonts w:ascii="Arial" w:eastAsia="ＭＳ ゴシック" w:hAnsi="Arial" w:cs="Arial"/>
        </w:rPr>
        <w:t>日よりメトロ</w:t>
      </w:r>
      <w:r w:rsidRPr="00D71243">
        <w:rPr>
          <w:rFonts w:ascii="Arial" w:eastAsia="ＭＳ ゴシック" w:hAnsi="Arial" w:cs="Arial"/>
        </w:rPr>
        <w:t>2</w:t>
      </w:r>
      <w:r w:rsidRPr="00D71243">
        <w:rPr>
          <w:rFonts w:ascii="Arial" w:eastAsia="ＭＳ ゴシック" w:hAnsi="Arial" w:cs="Arial"/>
        </w:rPr>
        <w:t>号線の運賃を</w:t>
      </w:r>
      <w:r w:rsidRPr="00D71243">
        <w:rPr>
          <w:rFonts w:ascii="Arial" w:eastAsia="ＭＳ ゴシック" w:hAnsi="Arial" w:cs="Arial"/>
        </w:rPr>
        <w:t>50</w:t>
      </w:r>
      <w:r w:rsidRPr="00D71243">
        <w:rPr>
          <w:rFonts w:ascii="Arial" w:eastAsia="ＭＳ ゴシック" w:hAnsi="Arial" w:cs="Arial"/>
        </w:rPr>
        <w:t>セントとする旨決定した。なお、メトロ</w:t>
      </w:r>
      <w:r w:rsidRPr="00D71243">
        <w:rPr>
          <w:rFonts w:ascii="Arial" w:eastAsia="ＭＳ ゴシック" w:hAnsi="Arial" w:cs="Arial"/>
        </w:rPr>
        <w:t>1</w:t>
      </w:r>
      <w:r w:rsidRPr="00D71243">
        <w:rPr>
          <w:rFonts w:ascii="Arial" w:eastAsia="ＭＳ ゴシック" w:hAnsi="Arial" w:cs="Arial"/>
        </w:rPr>
        <w:t>号線の運賃は従前の</w:t>
      </w:r>
      <w:r w:rsidRPr="00D71243">
        <w:rPr>
          <w:rFonts w:ascii="Arial" w:eastAsia="ＭＳ ゴシック" w:hAnsi="Arial" w:cs="Arial"/>
        </w:rPr>
        <w:t>35</w:t>
      </w:r>
      <w:r w:rsidRPr="00D71243">
        <w:rPr>
          <w:rFonts w:ascii="Arial" w:eastAsia="ＭＳ ゴシック" w:hAnsi="Arial" w:cs="Arial"/>
        </w:rPr>
        <w:t>セントのまま据え置かれることとなった。</w:t>
      </w:r>
      <w:r w:rsidRPr="00D71243">
        <w:rPr>
          <w:rFonts w:ascii="Arial" w:eastAsia="ＭＳ ゴシック" w:hAnsi="Arial" w:cs="Arial"/>
        </w:rPr>
        <w:br/>
        <w:t> </w:t>
      </w:r>
      <w:r w:rsidRPr="00D71243">
        <w:rPr>
          <w:rFonts w:ascii="Arial" w:eastAsia="ＭＳ ゴシック" w:hAnsi="Arial" w:cs="Arial"/>
        </w:rPr>
        <w:br/>
      </w:r>
      <w:r w:rsidRPr="00D71243">
        <w:rPr>
          <w:rFonts w:ascii="Arial" w:eastAsia="ＭＳ ゴシック" w:hAnsi="Arial" w:cs="Arial"/>
        </w:rPr>
        <w:t>（</w:t>
      </w:r>
      <w:r w:rsidRPr="00D71243">
        <w:rPr>
          <w:rFonts w:ascii="Arial" w:eastAsia="ＭＳ ゴシック" w:hAnsi="Arial" w:cs="Arial"/>
        </w:rPr>
        <w:t>3</w:t>
      </w:r>
      <w:r w:rsidRPr="00D71243">
        <w:rPr>
          <w:rFonts w:ascii="Arial" w:eastAsia="ＭＳ ゴシック" w:hAnsi="Arial" w:cs="Arial"/>
        </w:rPr>
        <w:t>）メトロ</w:t>
      </w:r>
      <w:r w:rsidRPr="00D71243">
        <w:rPr>
          <w:rFonts w:ascii="Arial" w:eastAsia="ＭＳ ゴシック" w:hAnsi="Arial" w:cs="Arial"/>
        </w:rPr>
        <w:t>1</w:t>
      </w:r>
      <w:r w:rsidRPr="00D71243">
        <w:rPr>
          <w:rFonts w:ascii="Arial" w:eastAsia="ＭＳ ゴシック" w:hAnsi="Arial" w:cs="Arial"/>
        </w:rPr>
        <w:t>号線延伸区間建設計画に係る入札評価</w:t>
      </w:r>
      <w:r w:rsidRPr="00D71243">
        <w:rPr>
          <w:rFonts w:ascii="Arial" w:eastAsia="ＭＳ ゴシック" w:hAnsi="Arial" w:cs="Arial"/>
        </w:rPr>
        <w:br/>
      </w:r>
      <w:r w:rsidRPr="00D71243">
        <w:rPr>
          <w:rFonts w:ascii="Arial" w:eastAsia="ＭＳ ゴシック" w:hAnsi="Arial" w:cs="Arial"/>
        </w:rPr>
        <w:t xml:space="preserve">　</w:t>
      </w:r>
      <w:r w:rsidRPr="00D71243">
        <w:rPr>
          <w:rFonts w:ascii="Arial" w:eastAsia="ＭＳ ゴシック" w:hAnsi="Arial" w:cs="Arial"/>
        </w:rPr>
        <w:t>24</w:t>
      </w:r>
      <w:r w:rsidRPr="00D71243">
        <w:rPr>
          <w:rFonts w:ascii="Arial" w:eastAsia="ＭＳ ゴシック" w:hAnsi="Arial" w:cs="Arial"/>
        </w:rPr>
        <w:t>日、メトロ</w:t>
      </w:r>
      <w:r w:rsidRPr="00D71243">
        <w:rPr>
          <w:rFonts w:ascii="Arial" w:eastAsia="ＭＳ ゴシック" w:hAnsi="Arial" w:cs="Arial"/>
        </w:rPr>
        <w:t>1</w:t>
      </w:r>
      <w:r w:rsidRPr="00D71243">
        <w:rPr>
          <w:rFonts w:ascii="Arial" w:eastAsia="ＭＳ ゴシック" w:hAnsi="Arial" w:cs="Arial"/>
        </w:rPr>
        <w:t>号線延伸区間建設計画の入札評価結果が公表され、</w:t>
      </w:r>
      <w:r w:rsidRPr="00D71243">
        <w:rPr>
          <w:rFonts w:ascii="Arial" w:eastAsia="ＭＳ ゴシック" w:hAnsi="Arial" w:cs="Arial"/>
        </w:rPr>
        <w:t>OHL</w:t>
      </w:r>
      <w:r w:rsidRPr="00D71243">
        <w:rPr>
          <w:rFonts w:ascii="Arial" w:eastAsia="ＭＳ ゴシック" w:hAnsi="Arial" w:cs="Arial"/>
        </w:rPr>
        <w:t>社（西）と</w:t>
      </w:r>
      <w:proofErr w:type="spellStart"/>
      <w:r w:rsidRPr="00D71243">
        <w:rPr>
          <w:rFonts w:ascii="Arial" w:eastAsia="ＭＳ ゴシック" w:hAnsi="Arial" w:cs="Arial"/>
        </w:rPr>
        <w:t>Mota</w:t>
      </w:r>
      <w:proofErr w:type="spellEnd"/>
      <w:r w:rsidRPr="00D71243">
        <w:rPr>
          <w:rFonts w:ascii="Arial" w:eastAsia="ＭＳ ゴシック" w:hAnsi="Arial" w:cs="Arial"/>
        </w:rPr>
        <w:t xml:space="preserve"> </w:t>
      </w:r>
      <w:proofErr w:type="spellStart"/>
      <w:r w:rsidRPr="00D71243">
        <w:rPr>
          <w:rFonts w:ascii="Arial" w:eastAsia="ＭＳ ゴシック" w:hAnsi="Arial" w:cs="Arial"/>
        </w:rPr>
        <w:t>Engil</w:t>
      </w:r>
      <w:proofErr w:type="spellEnd"/>
      <w:r w:rsidRPr="00D71243">
        <w:rPr>
          <w:rFonts w:ascii="Arial" w:eastAsia="ＭＳ ゴシック" w:hAnsi="Arial" w:cs="Arial"/>
        </w:rPr>
        <w:t>社（葡）が組むコンソーシアムが落札候補者となった。同コンソーシアムの技術提案に対する評価は</w:t>
      </w:r>
      <w:r w:rsidRPr="00D71243">
        <w:rPr>
          <w:rFonts w:ascii="Arial" w:eastAsia="ＭＳ ゴシック" w:hAnsi="Arial" w:cs="Arial"/>
        </w:rPr>
        <w:t>510</w:t>
      </w:r>
      <w:r w:rsidRPr="00D71243">
        <w:rPr>
          <w:rFonts w:ascii="Arial" w:eastAsia="ＭＳ ゴシック" w:hAnsi="Arial" w:cs="Arial"/>
        </w:rPr>
        <w:t>点中</w:t>
      </w:r>
      <w:r w:rsidRPr="00D71243">
        <w:rPr>
          <w:rFonts w:ascii="Arial" w:eastAsia="ＭＳ ゴシック" w:hAnsi="Arial" w:cs="Arial"/>
        </w:rPr>
        <w:t>303</w:t>
      </w:r>
      <w:r w:rsidRPr="00D71243">
        <w:rPr>
          <w:rFonts w:ascii="Arial" w:eastAsia="ＭＳ ゴシック" w:hAnsi="Arial" w:cs="Arial"/>
        </w:rPr>
        <w:t>点であり、他者より低評価となった一方で、参考価格約</w:t>
      </w:r>
      <w:r w:rsidRPr="00D71243">
        <w:rPr>
          <w:rFonts w:ascii="Arial" w:eastAsia="ＭＳ ゴシック" w:hAnsi="Arial" w:cs="Arial"/>
        </w:rPr>
        <w:t>219</w:t>
      </w:r>
      <w:r w:rsidRPr="00D71243">
        <w:rPr>
          <w:rFonts w:ascii="Arial" w:eastAsia="ＭＳ ゴシック" w:hAnsi="Arial" w:cs="Arial"/>
        </w:rPr>
        <w:t>百万ドルに対して</w:t>
      </w:r>
      <w:r w:rsidRPr="00D71243">
        <w:rPr>
          <w:rFonts w:ascii="Arial" w:eastAsia="ＭＳ ゴシック" w:hAnsi="Arial" w:cs="Arial"/>
        </w:rPr>
        <w:t>204</w:t>
      </w:r>
      <w:r w:rsidRPr="00D71243">
        <w:rPr>
          <w:rFonts w:ascii="Arial" w:eastAsia="ＭＳ ゴシック" w:hAnsi="Arial" w:cs="Arial"/>
        </w:rPr>
        <w:t>百万ドルを提案した経済提案に対する評価が高く、総合的に最高点を獲得した。本計画では着工命令が出てから</w:t>
      </w:r>
      <w:r w:rsidRPr="00D71243">
        <w:rPr>
          <w:rFonts w:ascii="Arial" w:eastAsia="ＭＳ ゴシック" w:hAnsi="Arial" w:cs="Arial"/>
        </w:rPr>
        <w:t>33</w:t>
      </w:r>
      <w:r w:rsidRPr="00D71243">
        <w:rPr>
          <w:rFonts w:ascii="Arial" w:eastAsia="ＭＳ ゴシック" w:hAnsi="Arial" w:cs="Arial"/>
        </w:rPr>
        <w:t>か月間の工期が設定されている。</w:t>
      </w:r>
      <w:r w:rsidRPr="00D71243">
        <w:rPr>
          <w:rFonts w:ascii="Arial" w:eastAsia="ＭＳ ゴシック" w:hAnsi="Arial" w:cs="Arial"/>
        </w:rPr>
        <w:br/>
        <w:t> </w:t>
      </w:r>
    </w:p>
    <w:p w:rsidR="00D71243" w:rsidRPr="00D71243" w:rsidRDefault="00D71243" w:rsidP="00D71243">
      <w:pPr>
        <w:rPr>
          <w:rFonts w:ascii="Arial" w:eastAsia="ＭＳ ゴシック" w:hAnsi="Arial" w:cs="Arial" w:hint="eastAsia"/>
        </w:rPr>
      </w:pPr>
      <w:r w:rsidRPr="00D71243">
        <w:rPr>
          <w:rFonts w:ascii="Arial" w:eastAsia="ＭＳ ゴシック" w:hAnsi="Arial" w:cs="Arial"/>
          <w:b/>
          <w:bCs/>
        </w:rPr>
        <w:t>6</w:t>
      </w:r>
      <w:r w:rsidRPr="00D71243">
        <w:rPr>
          <w:rFonts w:ascii="Arial" w:eastAsia="ＭＳ ゴシック" w:hAnsi="Arial" w:cs="Arial"/>
          <w:b/>
          <w:bCs/>
        </w:rPr>
        <w:t>．経済指標</w:t>
      </w:r>
      <w:bookmarkStart w:id="0" w:name="_GoBack"/>
      <w:bookmarkEnd w:id="0"/>
    </w:p>
    <w:p w:rsidR="00F03C18" w:rsidRPr="00D71243" w:rsidRDefault="00D71243">
      <w:pPr>
        <w:rPr>
          <w:rFonts w:ascii="Arial" w:eastAsia="ＭＳ ゴシック" w:hAnsi="Arial" w:cs="Arial"/>
        </w:rPr>
      </w:pPr>
    </w:p>
    <w:sectPr w:rsidR="00F03C18" w:rsidRPr="00D71243" w:rsidSect="00247B7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30635"/>
    <w:multiLevelType w:val="multilevel"/>
    <w:tmpl w:val="9AB4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D282F"/>
    <w:multiLevelType w:val="multilevel"/>
    <w:tmpl w:val="B25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B641E"/>
    <w:multiLevelType w:val="multilevel"/>
    <w:tmpl w:val="258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43"/>
    <w:rsid w:val="000B2309"/>
    <w:rsid w:val="001531FE"/>
    <w:rsid w:val="001F4D68"/>
    <w:rsid w:val="00247B7D"/>
    <w:rsid w:val="0063716E"/>
    <w:rsid w:val="006A2F55"/>
    <w:rsid w:val="0086111E"/>
    <w:rsid w:val="00D71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7398CD"/>
  <w14:defaultImageDpi w14:val="32767"/>
  <w15:chartTrackingRefBased/>
  <w15:docId w15:val="{C6F25BC1-C4F4-564D-8C2C-876ECA20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243"/>
    <w:rPr>
      <w:color w:val="0563C1" w:themeColor="hyperlink"/>
      <w:u w:val="single"/>
    </w:rPr>
  </w:style>
  <w:style w:type="character" w:styleId="a4">
    <w:name w:val="Unresolved Mention"/>
    <w:basedOn w:val="a0"/>
    <w:uiPriority w:val="99"/>
    <w:rsid w:val="00D71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69195">
      <w:bodyDiv w:val="1"/>
      <w:marLeft w:val="0"/>
      <w:marRight w:val="0"/>
      <w:marTop w:val="0"/>
      <w:marBottom w:val="0"/>
      <w:divBdr>
        <w:top w:val="none" w:sz="0" w:space="0" w:color="auto"/>
        <w:left w:val="none" w:sz="0" w:space="0" w:color="auto"/>
        <w:bottom w:val="none" w:sz="0" w:space="0" w:color="auto"/>
        <w:right w:val="none" w:sz="0" w:space="0" w:color="auto"/>
      </w:divBdr>
      <w:divsChild>
        <w:div w:id="2142069252">
          <w:marLeft w:val="0"/>
          <w:marRight w:val="0"/>
          <w:marTop w:val="0"/>
          <w:marBottom w:val="0"/>
          <w:divBdr>
            <w:top w:val="none" w:sz="0" w:space="0" w:color="auto"/>
            <w:left w:val="none" w:sz="0" w:space="0" w:color="auto"/>
            <w:bottom w:val="none" w:sz="0" w:space="0" w:color="auto"/>
            <w:right w:val="none" w:sz="0" w:space="0" w:color="auto"/>
          </w:divBdr>
          <w:divsChild>
            <w:div w:id="1541669928">
              <w:marLeft w:val="150"/>
              <w:marRight w:val="0"/>
              <w:marTop w:val="210"/>
              <w:marBottom w:val="0"/>
              <w:divBdr>
                <w:top w:val="none" w:sz="0" w:space="0" w:color="auto"/>
                <w:left w:val="none" w:sz="0" w:space="0" w:color="auto"/>
                <w:bottom w:val="none" w:sz="0" w:space="0" w:color="auto"/>
                <w:right w:val="none" w:sz="0" w:space="0" w:color="auto"/>
              </w:divBdr>
            </w:div>
            <w:div w:id="1078750009">
              <w:marLeft w:val="75"/>
              <w:marRight w:val="0"/>
              <w:marTop w:val="210"/>
              <w:marBottom w:val="0"/>
              <w:divBdr>
                <w:top w:val="none" w:sz="0" w:space="0" w:color="auto"/>
                <w:left w:val="none" w:sz="0" w:space="0" w:color="auto"/>
                <w:bottom w:val="none" w:sz="0" w:space="0" w:color="auto"/>
                <w:right w:val="none" w:sz="0" w:space="0" w:color="auto"/>
              </w:divBdr>
            </w:div>
          </w:divsChild>
        </w:div>
        <w:div w:id="1167817604">
          <w:marLeft w:val="0"/>
          <w:marRight w:val="0"/>
          <w:marTop w:val="0"/>
          <w:marBottom w:val="0"/>
          <w:divBdr>
            <w:top w:val="none" w:sz="0" w:space="0" w:color="auto"/>
            <w:left w:val="none" w:sz="0" w:space="0" w:color="auto"/>
            <w:bottom w:val="none" w:sz="0" w:space="0" w:color="auto"/>
            <w:right w:val="none" w:sz="0" w:space="0" w:color="auto"/>
          </w:divBdr>
        </w:div>
        <w:div w:id="855920421">
          <w:marLeft w:val="0"/>
          <w:marRight w:val="0"/>
          <w:marTop w:val="15"/>
          <w:marBottom w:val="0"/>
          <w:divBdr>
            <w:top w:val="none" w:sz="0" w:space="0" w:color="auto"/>
            <w:left w:val="none" w:sz="0" w:space="0" w:color="auto"/>
            <w:bottom w:val="none" w:sz="0" w:space="0" w:color="auto"/>
            <w:right w:val="none" w:sz="0" w:space="0" w:color="auto"/>
          </w:divBdr>
        </w:div>
        <w:div w:id="593054682">
          <w:marLeft w:val="0"/>
          <w:marRight w:val="0"/>
          <w:marTop w:val="0"/>
          <w:marBottom w:val="0"/>
          <w:divBdr>
            <w:top w:val="none" w:sz="0" w:space="0" w:color="auto"/>
            <w:left w:val="none" w:sz="0" w:space="0" w:color="auto"/>
            <w:bottom w:val="none" w:sz="0" w:space="0" w:color="auto"/>
            <w:right w:val="none" w:sz="0" w:space="0" w:color="auto"/>
          </w:divBdr>
          <w:divsChild>
            <w:div w:id="6174885">
              <w:marLeft w:val="0"/>
              <w:marRight w:val="0"/>
              <w:marTop w:val="0"/>
              <w:marBottom w:val="0"/>
              <w:divBdr>
                <w:top w:val="none" w:sz="0" w:space="0" w:color="auto"/>
                <w:left w:val="none" w:sz="0" w:space="0" w:color="auto"/>
                <w:bottom w:val="none" w:sz="0" w:space="0" w:color="auto"/>
                <w:right w:val="none" w:sz="0" w:space="0" w:color="auto"/>
              </w:divBdr>
              <w:divsChild>
                <w:div w:id="50274019">
                  <w:marLeft w:val="0"/>
                  <w:marRight w:val="0"/>
                  <w:marTop w:val="0"/>
                  <w:marBottom w:val="0"/>
                  <w:divBdr>
                    <w:top w:val="none" w:sz="0" w:space="0" w:color="auto"/>
                    <w:left w:val="none" w:sz="0" w:space="0" w:color="auto"/>
                    <w:bottom w:val="none" w:sz="0" w:space="0" w:color="auto"/>
                    <w:right w:val="none" w:sz="0" w:space="0" w:color="auto"/>
                  </w:divBdr>
                  <w:divsChild>
                    <w:div w:id="503401010">
                      <w:marLeft w:val="0"/>
                      <w:marRight w:val="0"/>
                      <w:marTop w:val="0"/>
                      <w:marBottom w:val="0"/>
                      <w:divBdr>
                        <w:top w:val="none" w:sz="0" w:space="0" w:color="auto"/>
                        <w:left w:val="none" w:sz="0" w:space="0" w:color="auto"/>
                        <w:bottom w:val="none" w:sz="0" w:space="0" w:color="auto"/>
                        <w:right w:val="none" w:sz="0" w:space="0" w:color="auto"/>
                      </w:divBdr>
                      <w:divsChild>
                        <w:div w:id="14004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3306">
          <w:marLeft w:val="0"/>
          <w:marRight w:val="0"/>
          <w:marTop w:val="300"/>
          <w:marBottom w:val="0"/>
          <w:divBdr>
            <w:top w:val="none" w:sz="0" w:space="0" w:color="auto"/>
            <w:left w:val="none" w:sz="0" w:space="0" w:color="auto"/>
            <w:bottom w:val="single" w:sz="6" w:space="8"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Naohiko Munakata</dc:creator>
  <cp:keywords/>
  <dc:description/>
  <cp:lastModifiedBy>Naohiko Munakata</cp:lastModifiedBy>
  <cp:revision>1</cp:revision>
  <dcterms:created xsi:type="dcterms:W3CDTF">2019-07-06T02:30:00Z</dcterms:created>
  <dcterms:modified xsi:type="dcterms:W3CDTF">2019-07-06T02:35:00Z</dcterms:modified>
</cp:coreProperties>
</file>